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77" w:rsidRDefault="00BF0B77" w:rsidP="00BF0B77">
      <w:pPr>
        <w:pStyle w:val="ConsNonformat"/>
        <w:ind w:right="0"/>
        <w:jc w:val="both"/>
        <w:rPr>
          <w:rFonts w:ascii="Times New Roman" w:hAnsi="Times New Roman" w:cs="Times New Roman"/>
          <w:color w:val="000000"/>
          <w:sz w:val="28"/>
          <w:szCs w:val="28"/>
        </w:rPr>
      </w:pPr>
    </w:p>
    <w:p w:rsidR="00BF0B77" w:rsidRPr="00345820" w:rsidRDefault="00BF0B77" w:rsidP="00BF0B77">
      <w:pPr>
        <w:pStyle w:val="ConsNonformat"/>
        <w:ind w:right="0"/>
        <w:jc w:val="both"/>
        <w:rPr>
          <w:rFonts w:ascii="Times New Roman" w:hAnsi="Times New Roman" w:cs="Times New Roman"/>
          <w:color w:val="000000"/>
          <w:sz w:val="24"/>
          <w:szCs w:val="24"/>
        </w:rPr>
      </w:pPr>
      <w:r w:rsidRPr="00345820">
        <w:rPr>
          <w:rFonts w:ascii="Times New Roman" w:hAnsi="Times New Roman" w:cs="Times New Roman"/>
          <w:color w:val="000000"/>
          <w:sz w:val="24"/>
          <w:szCs w:val="24"/>
        </w:rPr>
        <w:t>Представитель работ</w:t>
      </w:r>
      <w:r w:rsidR="004E2ADC" w:rsidRPr="00345820">
        <w:rPr>
          <w:rFonts w:ascii="Times New Roman" w:hAnsi="Times New Roman" w:cs="Times New Roman"/>
          <w:color w:val="000000"/>
          <w:sz w:val="24"/>
          <w:szCs w:val="24"/>
        </w:rPr>
        <w:t xml:space="preserve">одателя -                     </w:t>
      </w:r>
      <w:r w:rsidR="00B82639" w:rsidRPr="00345820">
        <w:rPr>
          <w:rFonts w:ascii="Times New Roman" w:hAnsi="Times New Roman" w:cs="Times New Roman"/>
          <w:color w:val="000000"/>
          <w:sz w:val="24"/>
          <w:szCs w:val="24"/>
        </w:rPr>
        <w:t xml:space="preserve"> </w:t>
      </w:r>
      <w:r w:rsidRPr="00345820">
        <w:rPr>
          <w:rFonts w:ascii="Times New Roman" w:hAnsi="Times New Roman" w:cs="Times New Roman"/>
          <w:color w:val="000000"/>
          <w:sz w:val="24"/>
          <w:szCs w:val="24"/>
        </w:rPr>
        <w:t>Представитель работников –</w:t>
      </w:r>
    </w:p>
    <w:p w:rsidR="00BF0B77" w:rsidRPr="00345820" w:rsidRDefault="00BF0B77" w:rsidP="00BF0B77">
      <w:pPr>
        <w:pStyle w:val="ConsNonformat"/>
        <w:ind w:right="0"/>
        <w:jc w:val="both"/>
        <w:rPr>
          <w:rFonts w:ascii="Times New Roman" w:hAnsi="Times New Roman" w:cs="Times New Roman"/>
          <w:color w:val="000000"/>
          <w:sz w:val="24"/>
          <w:szCs w:val="24"/>
        </w:rPr>
      </w:pPr>
      <w:r w:rsidRPr="00345820">
        <w:rPr>
          <w:rFonts w:ascii="Times New Roman" w:hAnsi="Times New Roman" w:cs="Times New Roman"/>
          <w:color w:val="000000"/>
          <w:sz w:val="24"/>
          <w:szCs w:val="24"/>
        </w:rPr>
        <w:t>Директор М</w:t>
      </w:r>
      <w:r w:rsidR="004E2ADC" w:rsidRPr="00345820">
        <w:rPr>
          <w:rFonts w:ascii="Times New Roman" w:hAnsi="Times New Roman" w:cs="Times New Roman"/>
          <w:color w:val="000000"/>
          <w:sz w:val="24"/>
          <w:szCs w:val="24"/>
        </w:rPr>
        <w:t>К</w:t>
      </w:r>
      <w:r w:rsidRPr="00345820">
        <w:rPr>
          <w:rFonts w:ascii="Times New Roman" w:hAnsi="Times New Roman" w:cs="Times New Roman"/>
          <w:color w:val="000000"/>
          <w:sz w:val="24"/>
          <w:szCs w:val="24"/>
        </w:rPr>
        <w:t xml:space="preserve">У КДО </w:t>
      </w:r>
      <w:r w:rsidR="004E2ADC" w:rsidRPr="00345820">
        <w:rPr>
          <w:rFonts w:ascii="Times New Roman" w:hAnsi="Times New Roman" w:cs="Times New Roman"/>
          <w:color w:val="000000"/>
          <w:sz w:val="24"/>
          <w:szCs w:val="24"/>
        </w:rPr>
        <w:t>«</w:t>
      </w:r>
      <w:r w:rsidR="00030723" w:rsidRPr="00345820">
        <w:rPr>
          <w:rFonts w:ascii="Times New Roman" w:hAnsi="Times New Roman" w:cs="Times New Roman"/>
          <w:color w:val="000000"/>
          <w:sz w:val="24"/>
          <w:szCs w:val="24"/>
        </w:rPr>
        <w:t>Аккорд</w:t>
      </w:r>
      <w:r w:rsidR="004E2ADC" w:rsidRPr="00345820">
        <w:rPr>
          <w:rFonts w:ascii="Times New Roman" w:hAnsi="Times New Roman" w:cs="Times New Roman"/>
          <w:color w:val="000000"/>
          <w:sz w:val="24"/>
          <w:szCs w:val="24"/>
        </w:rPr>
        <w:t xml:space="preserve">»                   </w:t>
      </w:r>
      <w:r w:rsidR="00030723" w:rsidRPr="00345820">
        <w:rPr>
          <w:rFonts w:ascii="Times New Roman" w:hAnsi="Times New Roman" w:cs="Times New Roman"/>
          <w:color w:val="000000"/>
          <w:sz w:val="24"/>
          <w:szCs w:val="24"/>
        </w:rPr>
        <w:t xml:space="preserve"> </w:t>
      </w:r>
      <w:r w:rsidRPr="00345820">
        <w:rPr>
          <w:rFonts w:ascii="Times New Roman" w:hAnsi="Times New Roman" w:cs="Times New Roman"/>
          <w:color w:val="000000"/>
          <w:sz w:val="24"/>
          <w:szCs w:val="24"/>
        </w:rPr>
        <w:t>представитель, избранный</w:t>
      </w:r>
    </w:p>
    <w:p w:rsidR="00B82639" w:rsidRPr="00345820" w:rsidRDefault="00030723" w:rsidP="00BF0B77">
      <w:pPr>
        <w:pStyle w:val="ConsNonformat"/>
        <w:ind w:right="0"/>
        <w:jc w:val="both"/>
        <w:rPr>
          <w:rFonts w:ascii="Times New Roman" w:hAnsi="Times New Roman" w:cs="Times New Roman"/>
          <w:color w:val="000000"/>
          <w:sz w:val="24"/>
          <w:szCs w:val="24"/>
        </w:rPr>
      </w:pPr>
      <w:r w:rsidRPr="00345820">
        <w:rPr>
          <w:rFonts w:ascii="Times New Roman" w:hAnsi="Times New Roman" w:cs="Times New Roman"/>
          <w:color w:val="000000"/>
          <w:sz w:val="24"/>
          <w:szCs w:val="24"/>
        </w:rPr>
        <w:t>Зюзинского</w:t>
      </w:r>
      <w:r w:rsidR="00BF0B77" w:rsidRPr="00345820">
        <w:rPr>
          <w:rFonts w:ascii="Times New Roman" w:hAnsi="Times New Roman" w:cs="Times New Roman"/>
          <w:color w:val="000000"/>
          <w:sz w:val="24"/>
          <w:szCs w:val="24"/>
        </w:rPr>
        <w:t xml:space="preserve"> сельсо</w:t>
      </w:r>
      <w:r w:rsidR="00B82639" w:rsidRPr="00345820">
        <w:rPr>
          <w:rFonts w:ascii="Times New Roman" w:hAnsi="Times New Roman" w:cs="Times New Roman"/>
          <w:color w:val="000000"/>
          <w:sz w:val="24"/>
          <w:szCs w:val="24"/>
        </w:rPr>
        <w:t xml:space="preserve">вета                           </w:t>
      </w:r>
      <w:r w:rsidRPr="00345820">
        <w:rPr>
          <w:rFonts w:ascii="Times New Roman" w:hAnsi="Times New Roman" w:cs="Times New Roman"/>
          <w:color w:val="000000"/>
          <w:sz w:val="24"/>
          <w:szCs w:val="24"/>
        </w:rPr>
        <w:t xml:space="preserve">       </w:t>
      </w:r>
      <w:r w:rsidR="00BF0B77" w:rsidRPr="00345820">
        <w:rPr>
          <w:rFonts w:ascii="Times New Roman" w:hAnsi="Times New Roman" w:cs="Times New Roman"/>
          <w:color w:val="000000"/>
          <w:sz w:val="24"/>
          <w:szCs w:val="24"/>
        </w:rPr>
        <w:t>работниками,</w:t>
      </w:r>
    </w:p>
    <w:p w:rsidR="00BF0B77" w:rsidRPr="00345820" w:rsidRDefault="00B82639" w:rsidP="00BF0B77">
      <w:pPr>
        <w:pStyle w:val="ConsNonformat"/>
        <w:ind w:right="0"/>
        <w:jc w:val="both"/>
        <w:rPr>
          <w:rFonts w:ascii="Times New Roman" w:hAnsi="Times New Roman" w:cs="Times New Roman"/>
          <w:color w:val="000000"/>
          <w:sz w:val="24"/>
          <w:szCs w:val="24"/>
        </w:rPr>
      </w:pPr>
      <w:r w:rsidRPr="00345820">
        <w:rPr>
          <w:rFonts w:ascii="Times New Roman" w:hAnsi="Times New Roman" w:cs="Times New Roman"/>
          <w:color w:val="000000"/>
          <w:sz w:val="24"/>
          <w:szCs w:val="24"/>
        </w:rPr>
        <w:t xml:space="preserve">                                                                         </w:t>
      </w:r>
      <w:r w:rsidR="00BF0B77" w:rsidRPr="00345820">
        <w:rPr>
          <w:rFonts w:ascii="Times New Roman" w:hAnsi="Times New Roman" w:cs="Times New Roman"/>
          <w:color w:val="000000"/>
          <w:sz w:val="24"/>
          <w:szCs w:val="24"/>
        </w:rPr>
        <w:t xml:space="preserve">Заведующая </w:t>
      </w:r>
      <w:proofErr w:type="spellStart"/>
      <w:r w:rsidR="00030723" w:rsidRPr="00345820">
        <w:rPr>
          <w:rFonts w:ascii="Times New Roman" w:hAnsi="Times New Roman" w:cs="Times New Roman"/>
          <w:color w:val="000000"/>
          <w:sz w:val="24"/>
          <w:szCs w:val="24"/>
        </w:rPr>
        <w:t>Казанцевским</w:t>
      </w:r>
      <w:proofErr w:type="spellEnd"/>
      <w:r w:rsidR="00BF0B77" w:rsidRPr="00345820">
        <w:rPr>
          <w:rFonts w:ascii="Times New Roman" w:hAnsi="Times New Roman" w:cs="Times New Roman"/>
          <w:color w:val="000000"/>
          <w:sz w:val="24"/>
          <w:szCs w:val="24"/>
        </w:rPr>
        <w:t xml:space="preserve"> СДК</w:t>
      </w:r>
    </w:p>
    <w:p w:rsidR="00BF0B77" w:rsidRPr="00345820" w:rsidRDefault="00BF0B77" w:rsidP="00BF0B77">
      <w:pPr>
        <w:pStyle w:val="ConsNonformat"/>
        <w:ind w:right="0"/>
        <w:jc w:val="both"/>
        <w:rPr>
          <w:rFonts w:ascii="Times New Roman" w:hAnsi="Times New Roman" w:cs="Times New Roman"/>
          <w:color w:val="000000"/>
          <w:sz w:val="24"/>
          <w:szCs w:val="24"/>
        </w:rPr>
      </w:pPr>
    </w:p>
    <w:p w:rsidR="00BF0B77" w:rsidRPr="00345820" w:rsidRDefault="00030723" w:rsidP="00BF0B77">
      <w:pPr>
        <w:pStyle w:val="ConsNonformat"/>
        <w:ind w:right="0"/>
        <w:jc w:val="both"/>
        <w:rPr>
          <w:rFonts w:ascii="Times New Roman" w:hAnsi="Times New Roman" w:cs="Times New Roman"/>
          <w:color w:val="000000"/>
          <w:sz w:val="24"/>
          <w:szCs w:val="24"/>
        </w:rPr>
      </w:pPr>
      <w:r w:rsidRPr="00345820">
        <w:rPr>
          <w:rFonts w:ascii="Times New Roman" w:hAnsi="Times New Roman" w:cs="Times New Roman"/>
          <w:color w:val="000000"/>
          <w:sz w:val="24"/>
          <w:szCs w:val="24"/>
        </w:rPr>
        <w:t>_____________</w:t>
      </w:r>
      <w:r w:rsidR="00BF0B77" w:rsidRPr="00345820">
        <w:rPr>
          <w:rFonts w:ascii="Times New Roman" w:hAnsi="Times New Roman" w:cs="Times New Roman"/>
          <w:color w:val="000000"/>
          <w:sz w:val="24"/>
          <w:szCs w:val="24"/>
        </w:rPr>
        <w:t xml:space="preserve">  </w:t>
      </w:r>
      <w:r w:rsidRPr="00345820">
        <w:rPr>
          <w:rFonts w:ascii="Times New Roman" w:hAnsi="Times New Roman" w:cs="Times New Roman"/>
          <w:color w:val="000000"/>
          <w:sz w:val="24"/>
          <w:szCs w:val="24"/>
        </w:rPr>
        <w:t xml:space="preserve">Л.А. </w:t>
      </w:r>
      <w:proofErr w:type="spellStart"/>
      <w:r w:rsidRPr="00345820">
        <w:rPr>
          <w:rFonts w:ascii="Times New Roman" w:hAnsi="Times New Roman" w:cs="Times New Roman"/>
          <w:color w:val="000000"/>
          <w:sz w:val="24"/>
          <w:szCs w:val="24"/>
        </w:rPr>
        <w:t>Стребкова</w:t>
      </w:r>
      <w:proofErr w:type="spellEnd"/>
      <w:r w:rsidR="00BF0B77" w:rsidRPr="00345820">
        <w:rPr>
          <w:rFonts w:ascii="Times New Roman" w:hAnsi="Times New Roman" w:cs="Times New Roman"/>
          <w:color w:val="000000"/>
          <w:sz w:val="24"/>
          <w:szCs w:val="24"/>
        </w:rPr>
        <w:t xml:space="preserve">                    _____________ </w:t>
      </w:r>
      <w:r w:rsidRPr="00345820">
        <w:rPr>
          <w:rFonts w:ascii="Times New Roman" w:hAnsi="Times New Roman" w:cs="Times New Roman"/>
          <w:color w:val="000000"/>
          <w:sz w:val="24"/>
          <w:szCs w:val="24"/>
        </w:rPr>
        <w:t xml:space="preserve">Е.Н. </w:t>
      </w:r>
      <w:proofErr w:type="spellStart"/>
      <w:r w:rsidRPr="00345820">
        <w:rPr>
          <w:rFonts w:ascii="Times New Roman" w:hAnsi="Times New Roman" w:cs="Times New Roman"/>
          <w:color w:val="000000"/>
          <w:sz w:val="24"/>
          <w:szCs w:val="24"/>
        </w:rPr>
        <w:t>Казарцева</w:t>
      </w:r>
      <w:proofErr w:type="spellEnd"/>
    </w:p>
    <w:p w:rsidR="00BF0B77" w:rsidRPr="00345820" w:rsidRDefault="00BF0B77" w:rsidP="00BF0B77">
      <w:pPr>
        <w:pStyle w:val="ConsNonformat"/>
        <w:ind w:right="0"/>
        <w:jc w:val="both"/>
        <w:rPr>
          <w:rFonts w:ascii="Times New Roman" w:hAnsi="Times New Roman" w:cs="Times New Roman"/>
          <w:color w:val="000000"/>
          <w:sz w:val="24"/>
          <w:szCs w:val="24"/>
        </w:rPr>
      </w:pPr>
    </w:p>
    <w:p w:rsidR="00BF0B77" w:rsidRPr="00345820" w:rsidRDefault="00BF0B77" w:rsidP="00BF0B77">
      <w:pPr>
        <w:pStyle w:val="a3"/>
        <w:rPr>
          <w:rFonts w:ascii="Times New Roman" w:hAnsi="Times New Roman" w:cs="Times New Roman"/>
          <w:sz w:val="24"/>
          <w:szCs w:val="24"/>
        </w:rPr>
      </w:pPr>
    </w:p>
    <w:p w:rsidR="00BF0B77" w:rsidRPr="00345820" w:rsidRDefault="00BF0B77" w:rsidP="00BF0B77">
      <w:pPr>
        <w:jc w:val="center"/>
        <w:rPr>
          <w:rFonts w:ascii="Times New Roman" w:hAnsi="Times New Roman" w:cs="Times New Roman"/>
          <w:b/>
          <w:sz w:val="24"/>
          <w:szCs w:val="24"/>
        </w:rPr>
      </w:pPr>
    </w:p>
    <w:p w:rsidR="00BF0B77" w:rsidRDefault="00BF0B77" w:rsidP="00BF0B77">
      <w:pPr>
        <w:jc w:val="center"/>
        <w:rPr>
          <w:rFonts w:ascii="Times New Roman" w:hAnsi="Times New Roman" w:cs="Times New Roman"/>
          <w:b/>
          <w:sz w:val="24"/>
          <w:szCs w:val="24"/>
        </w:rPr>
      </w:pPr>
    </w:p>
    <w:p w:rsidR="00345820" w:rsidRDefault="00345820" w:rsidP="00BF0B77">
      <w:pPr>
        <w:jc w:val="center"/>
        <w:rPr>
          <w:rFonts w:ascii="Times New Roman" w:hAnsi="Times New Roman" w:cs="Times New Roman"/>
          <w:b/>
          <w:sz w:val="24"/>
          <w:szCs w:val="24"/>
        </w:rPr>
      </w:pPr>
    </w:p>
    <w:p w:rsidR="00345820" w:rsidRDefault="00345820" w:rsidP="00BF0B77">
      <w:pPr>
        <w:jc w:val="center"/>
        <w:rPr>
          <w:rFonts w:ascii="Times New Roman" w:hAnsi="Times New Roman" w:cs="Times New Roman"/>
          <w:b/>
          <w:sz w:val="24"/>
          <w:szCs w:val="24"/>
        </w:rPr>
      </w:pPr>
    </w:p>
    <w:p w:rsidR="00345820" w:rsidRPr="00345820" w:rsidRDefault="00345820" w:rsidP="00BF0B77">
      <w:pPr>
        <w:jc w:val="center"/>
        <w:rPr>
          <w:rFonts w:ascii="Times New Roman" w:hAnsi="Times New Roman" w:cs="Times New Roman"/>
          <w:b/>
          <w:sz w:val="24"/>
          <w:szCs w:val="24"/>
        </w:rPr>
      </w:pPr>
    </w:p>
    <w:p w:rsidR="00BF0B77" w:rsidRPr="00345820" w:rsidRDefault="000C51C1" w:rsidP="00BF0B77">
      <w:pPr>
        <w:spacing w:after="0"/>
        <w:jc w:val="center"/>
        <w:rPr>
          <w:rFonts w:ascii="Times New Roman" w:hAnsi="Times New Roman" w:cs="Times New Roman"/>
          <w:b/>
          <w:sz w:val="24"/>
          <w:szCs w:val="24"/>
        </w:rPr>
      </w:pPr>
      <w:r w:rsidRPr="00345820">
        <w:rPr>
          <w:rFonts w:ascii="Times New Roman" w:hAnsi="Times New Roman" w:cs="Times New Roman"/>
          <w:b/>
          <w:sz w:val="24"/>
          <w:szCs w:val="24"/>
        </w:rPr>
        <w:t xml:space="preserve">Дополнительное соглашение № </w:t>
      </w:r>
      <w:r w:rsidR="00030723" w:rsidRPr="00345820">
        <w:rPr>
          <w:rFonts w:ascii="Times New Roman" w:hAnsi="Times New Roman" w:cs="Times New Roman"/>
          <w:b/>
          <w:sz w:val="24"/>
          <w:szCs w:val="24"/>
        </w:rPr>
        <w:t>1</w:t>
      </w:r>
    </w:p>
    <w:p w:rsidR="00BF0B77" w:rsidRPr="00345820" w:rsidRDefault="00BF0B77" w:rsidP="00BF0B77">
      <w:pPr>
        <w:spacing w:after="0"/>
        <w:jc w:val="center"/>
        <w:rPr>
          <w:rFonts w:ascii="Times New Roman" w:hAnsi="Times New Roman" w:cs="Times New Roman"/>
          <w:b/>
          <w:sz w:val="24"/>
          <w:szCs w:val="24"/>
        </w:rPr>
      </w:pPr>
      <w:r w:rsidRPr="00345820">
        <w:rPr>
          <w:rFonts w:ascii="Times New Roman" w:hAnsi="Times New Roman" w:cs="Times New Roman"/>
          <w:b/>
          <w:sz w:val="24"/>
          <w:szCs w:val="24"/>
        </w:rPr>
        <w:t>к коллективному договору</w:t>
      </w:r>
    </w:p>
    <w:p w:rsidR="00BF0B77" w:rsidRPr="00345820" w:rsidRDefault="00BF0B77" w:rsidP="00BF0B77">
      <w:pPr>
        <w:pStyle w:val="a3"/>
        <w:jc w:val="center"/>
        <w:rPr>
          <w:rFonts w:ascii="Times New Roman" w:hAnsi="Times New Roman" w:cs="Times New Roman"/>
          <w:b/>
          <w:sz w:val="24"/>
          <w:szCs w:val="24"/>
        </w:rPr>
      </w:pPr>
      <w:r w:rsidRPr="00345820">
        <w:rPr>
          <w:rFonts w:ascii="Times New Roman" w:hAnsi="Times New Roman" w:cs="Times New Roman"/>
          <w:b/>
          <w:sz w:val="24"/>
          <w:szCs w:val="24"/>
        </w:rPr>
        <w:t>МКУ КДО «</w:t>
      </w:r>
      <w:r w:rsidR="00030723" w:rsidRPr="00345820">
        <w:rPr>
          <w:rFonts w:ascii="Times New Roman" w:hAnsi="Times New Roman" w:cs="Times New Roman"/>
          <w:b/>
          <w:sz w:val="24"/>
          <w:szCs w:val="24"/>
        </w:rPr>
        <w:t>Аккорд</w:t>
      </w:r>
      <w:r w:rsidRPr="00345820">
        <w:rPr>
          <w:rFonts w:ascii="Times New Roman" w:hAnsi="Times New Roman" w:cs="Times New Roman"/>
          <w:b/>
          <w:sz w:val="24"/>
          <w:szCs w:val="24"/>
        </w:rPr>
        <w:t xml:space="preserve">» </w:t>
      </w:r>
      <w:r w:rsidR="00030723" w:rsidRPr="00345820">
        <w:rPr>
          <w:rFonts w:ascii="Times New Roman" w:hAnsi="Times New Roman" w:cs="Times New Roman"/>
          <w:b/>
          <w:sz w:val="24"/>
          <w:szCs w:val="24"/>
        </w:rPr>
        <w:t>Зюзинского</w:t>
      </w:r>
      <w:r w:rsidRPr="00345820">
        <w:rPr>
          <w:rFonts w:ascii="Times New Roman" w:hAnsi="Times New Roman" w:cs="Times New Roman"/>
          <w:b/>
          <w:sz w:val="24"/>
          <w:szCs w:val="24"/>
        </w:rPr>
        <w:t xml:space="preserve"> сельсовета</w:t>
      </w:r>
    </w:p>
    <w:p w:rsidR="00BF0B77" w:rsidRPr="00345820" w:rsidRDefault="00BF0B77" w:rsidP="00BF0B77">
      <w:pPr>
        <w:pStyle w:val="a3"/>
        <w:jc w:val="center"/>
        <w:rPr>
          <w:rFonts w:ascii="Times New Roman" w:hAnsi="Times New Roman" w:cs="Times New Roman"/>
          <w:b/>
          <w:sz w:val="24"/>
          <w:szCs w:val="24"/>
        </w:rPr>
      </w:pPr>
    </w:p>
    <w:p w:rsidR="00BF0B77" w:rsidRPr="00345820" w:rsidRDefault="00940885" w:rsidP="00BF0B77">
      <w:pPr>
        <w:pStyle w:val="a3"/>
        <w:jc w:val="center"/>
        <w:rPr>
          <w:rFonts w:ascii="Times New Roman" w:hAnsi="Times New Roman" w:cs="Times New Roman"/>
          <w:b/>
          <w:sz w:val="24"/>
          <w:szCs w:val="24"/>
        </w:rPr>
      </w:pPr>
      <w:r w:rsidRPr="00345820">
        <w:rPr>
          <w:rFonts w:ascii="Times New Roman" w:hAnsi="Times New Roman" w:cs="Times New Roman"/>
          <w:b/>
          <w:sz w:val="24"/>
          <w:szCs w:val="24"/>
        </w:rPr>
        <w:t>на 2019</w:t>
      </w:r>
      <w:r w:rsidR="00D261E4" w:rsidRPr="00345820">
        <w:rPr>
          <w:rFonts w:ascii="Times New Roman" w:hAnsi="Times New Roman" w:cs="Times New Roman"/>
          <w:b/>
          <w:sz w:val="24"/>
          <w:szCs w:val="24"/>
        </w:rPr>
        <w:t>-202</w:t>
      </w:r>
      <w:r w:rsidR="00030723" w:rsidRPr="00345820">
        <w:rPr>
          <w:rFonts w:ascii="Times New Roman" w:hAnsi="Times New Roman" w:cs="Times New Roman"/>
          <w:b/>
          <w:sz w:val="24"/>
          <w:szCs w:val="24"/>
        </w:rPr>
        <w:t>2</w:t>
      </w:r>
      <w:r w:rsidR="00BF0B77" w:rsidRPr="00345820">
        <w:rPr>
          <w:rFonts w:ascii="Times New Roman" w:hAnsi="Times New Roman" w:cs="Times New Roman"/>
          <w:b/>
          <w:sz w:val="24"/>
          <w:szCs w:val="24"/>
        </w:rPr>
        <w:t xml:space="preserve"> годы</w:t>
      </w:r>
    </w:p>
    <w:p w:rsidR="00BF0B77" w:rsidRPr="00345820" w:rsidRDefault="00BF0B77" w:rsidP="00BF0B77">
      <w:pPr>
        <w:jc w:val="center"/>
        <w:rPr>
          <w:rFonts w:ascii="Times New Roman" w:hAnsi="Times New Roman" w:cs="Times New Roman"/>
          <w:b/>
          <w:sz w:val="24"/>
          <w:szCs w:val="24"/>
        </w:rPr>
      </w:pPr>
    </w:p>
    <w:p w:rsidR="00BF0B77" w:rsidRPr="00345820" w:rsidRDefault="00BF0B77" w:rsidP="00BF0B77">
      <w:pPr>
        <w:rPr>
          <w:rFonts w:ascii="Times New Roman" w:hAnsi="Times New Roman" w:cs="Times New Roman"/>
          <w:sz w:val="24"/>
          <w:szCs w:val="24"/>
        </w:rPr>
      </w:pPr>
    </w:p>
    <w:p w:rsidR="00BF0B77" w:rsidRPr="00345820" w:rsidRDefault="00BF0B77" w:rsidP="00BF0B77">
      <w:pPr>
        <w:rPr>
          <w:rFonts w:ascii="Times New Roman" w:hAnsi="Times New Roman" w:cs="Times New Roman"/>
          <w:sz w:val="24"/>
          <w:szCs w:val="24"/>
        </w:rPr>
      </w:pPr>
    </w:p>
    <w:p w:rsidR="00345820" w:rsidRDefault="00345820" w:rsidP="00BF0B77">
      <w:pPr>
        <w:spacing w:after="0"/>
        <w:rPr>
          <w:rFonts w:ascii="Times New Roman" w:hAnsi="Times New Roman" w:cs="Times New Roman"/>
          <w:sz w:val="24"/>
          <w:szCs w:val="24"/>
        </w:rPr>
      </w:pPr>
    </w:p>
    <w:p w:rsidR="00345820" w:rsidRDefault="00345820" w:rsidP="00BF0B77">
      <w:pPr>
        <w:spacing w:after="0"/>
        <w:rPr>
          <w:rFonts w:ascii="Times New Roman" w:hAnsi="Times New Roman" w:cs="Times New Roman"/>
          <w:sz w:val="24"/>
          <w:szCs w:val="24"/>
        </w:rPr>
      </w:pPr>
    </w:p>
    <w:p w:rsidR="00345820" w:rsidRDefault="00345820" w:rsidP="00BF0B77">
      <w:pPr>
        <w:spacing w:after="0"/>
        <w:rPr>
          <w:rFonts w:ascii="Times New Roman" w:hAnsi="Times New Roman" w:cs="Times New Roman"/>
          <w:sz w:val="24"/>
          <w:szCs w:val="24"/>
        </w:rPr>
      </w:pPr>
    </w:p>
    <w:p w:rsidR="00345820" w:rsidRDefault="00345820" w:rsidP="00BF0B77">
      <w:pPr>
        <w:spacing w:after="0"/>
        <w:rPr>
          <w:rFonts w:ascii="Times New Roman" w:hAnsi="Times New Roman" w:cs="Times New Roman"/>
          <w:sz w:val="24"/>
          <w:szCs w:val="24"/>
        </w:rPr>
      </w:pPr>
    </w:p>
    <w:p w:rsidR="00BF0B77" w:rsidRPr="00345820" w:rsidRDefault="00BF0B77" w:rsidP="00BF0B77">
      <w:pPr>
        <w:spacing w:after="0"/>
        <w:rPr>
          <w:rFonts w:ascii="Times New Roman" w:eastAsia="Times New Roman" w:hAnsi="Times New Roman" w:cs="Times New Roman"/>
          <w:sz w:val="24"/>
          <w:szCs w:val="24"/>
        </w:rPr>
      </w:pPr>
      <w:r w:rsidRPr="00345820">
        <w:rPr>
          <w:rFonts w:ascii="Times New Roman" w:hAnsi="Times New Roman" w:cs="Times New Roman"/>
          <w:sz w:val="24"/>
          <w:szCs w:val="24"/>
        </w:rPr>
        <w:t>Изменения в коллективный</w:t>
      </w:r>
      <w:r w:rsidRPr="00345820">
        <w:rPr>
          <w:rFonts w:ascii="Times New Roman" w:eastAsia="Times New Roman" w:hAnsi="Times New Roman" w:cs="Times New Roman"/>
          <w:sz w:val="24"/>
          <w:szCs w:val="24"/>
        </w:rPr>
        <w:t xml:space="preserve"> договор зарегистрированы в отделе труда</w:t>
      </w:r>
    </w:p>
    <w:p w:rsidR="00BF0B77" w:rsidRPr="00345820" w:rsidRDefault="00BF0B77" w:rsidP="00BF0B77">
      <w:pPr>
        <w:spacing w:after="0"/>
        <w:rPr>
          <w:rFonts w:ascii="Times New Roman" w:eastAsia="Times New Roman" w:hAnsi="Times New Roman" w:cs="Times New Roman"/>
          <w:sz w:val="24"/>
          <w:szCs w:val="24"/>
        </w:rPr>
      </w:pPr>
      <w:r w:rsidRPr="00345820">
        <w:rPr>
          <w:rFonts w:ascii="Times New Roman" w:eastAsia="Times New Roman" w:hAnsi="Times New Roman" w:cs="Times New Roman"/>
          <w:sz w:val="24"/>
          <w:szCs w:val="24"/>
        </w:rPr>
        <w:t xml:space="preserve">администрации Барабинского района  </w:t>
      </w:r>
      <w:r w:rsidRPr="00345820">
        <w:rPr>
          <w:rFonts w:ascii="Times New Roman" w:hAnsi="Times New Roman" w:cs="Times New Roman"/>
          <w:sz w:val="24"/>
          <w:szCs w:val="24"/>
        </w:rPr>
        <w:t>«___</w:t>
      </w:r>
      <w:r w:rsidRPr="00345820">
        <w:rPr>
          <w:rFonts w:ascii="Times New Roman" w:eastAsia="Times New Roman" w:hAnsi="Times New Roman" w:cs="Times New Roman"/>
          <w:sz w:val="24"/>
          <w:szCs w:val="24"/>
        </w:rPr>
        <w:t>_» __________20___г.</w:t>
      </w:r>
    </w:p>
    <w:p w:rsidR="00BF0B77" w:rsidRPr="00345820" w:rsidRDefault="00BF0B77" w:rsidP="00BF0B77">
      <w:pPr>
        <w:rPr>
          <w:rFonts w:ascii="Times New Roman" w:hAnsi="Times New Roman" w:cs="Times New Roman"/>
          <w:b/>
          <w:sz w:val="24"/>
          <w:szCs w:val="24"/>
        </w:rPr>
      </w:pPr>
      <w:r w:rsidRPr="00345820">
        <w:rPr>
          <w:rFonts w:ascii="Times New Roman" w:hAnsi="Times New Roman" w:cs="Times New Roman"/>
          <w:sz w:val="24"/>
          <w:szCs w:val="24"/>
        </w:rPr>
        <w:t>Регистрационный</w:t>
      </w:r>
      <w:r w:rsidR="00D261E4" w:rsidRPr="00345820">
        <w:rPr>
          <w:rFonts w:ascii="Times New Roman" w:hAnsi="Times New Roman" w:cs="Times New Roman"/>
          <w:sz w:val="24"/>
          <w:szCs w:val="24"/>
        </w:rPr>
        <w:t>№ _________</w:t>
      </w:r>
    </w:p>
    <w:p w:rsidR="00BF0B77" w:rsidRPr="00345820" w:rsidRDefault="00BF0B77" w:rsidP="00BF0B77">
      <w:pPr>
        <w:rPr>
          <w:rFonts w:ascii="Times New Roman" w:hAnsi="Times New Roman" w:cs="Times New Roman"/>
          <w:b/>
          <w:sz w:val="24"/>
          <w:szCs w:val="24"/>
        </w:rPr>
      </w:pPr>
    </w:p>
    <w:p w:rsidR="00BF0B77" w:rsidRPr="00345820" w:rsidRDefault="00BF0B77" w:rsidP="00BF0B77">
      <w:pPr>
        <w:spacing w:after="0"/>
        <w:rPr>
          <w:rFonts w:ascii="Times New Roman" w:eastAsia="Times New Roman" w:hAnsi="Times New Roman" w:cs="Times New Roman"/>
          <w:sz w:val="24"/>
          <w:szCs w:val="24"/>
        </w:rPr>
      </w:pPr>
    </w:p>
    <w:p w:rsidR="00BF0B77" w:rsidRPr="00345820" w:rsidRDefault="00BF0B77" w:rsidP="00BF0B77">
      <w:pPr>
        <w:spacing w:after="0"/>
        <w:rPr>
          <w:rFonts w:ascii="Times New Roman" w:eastAsia="Times New Roman" w:hAnsi="Times New Roman" w:cs="Times New Roman"/>
          <w:sz w:val="24"/>
          <w:szCs w:val="24"/>
        </w:rPr>
      </w:pPr>
    </w:p>
    <w:p w:rsidR="00BF0B77" w:rsidRPr="00345820" w:rsidRDefault="00BF0B77" w:rsidP="00BF0B77">
      <w:pPr>
        <w:spacing w:after="0"/>
        <w:rPr>
          <w:rFonts w:ascii="Times New Roman" w:eastAsia="Times New Roman" w:hAnsi="Times New Roman" w:cs="Times New Roman"/>
          <w:sz w:val="24"/>
          <w:szCs w:val="24"/>
        </w:rPr>
      </w:pPr>
    </w:p>
    <w:p w:rsidR="00BF0B77" w:rsidRPr="00345820" w:rsidRDefault="00BF0B77" w:rsidP="00BF0B77">
      <w:pPr>
        <w:spacing w:after="0"/>
        <w:rPr>
          <w:rFonts w:ascii="Times New Roman" w:eastAsia="Times New Roman" w:hAnsi="Times New Roman" w:cs="Times New Roman"/>
          <w:sz w:val="24"/>
          <w:szCs w:val="24"/>
        </w:rPr>
      </w:pPr>
    </w:p>
    <w:p w:rsidR="00BF0B77" w:rsidRPr="00345820" w:rsidRDefault="00BF0B77" w:rsidP="00BF0B77">
      <w:pPr>
        <w:spacing w:after="0"/>
        <w:rPr>
          <w:rFonts w:ascii="Times New Roman" w:eastAsia="Times New Roman" w:hAnsi="Times New Roman" w:cs="Times New Roman"/>
          <w:sz w:val="24"/>
          <w:szCs w:val="24"/>
        </w:rPr>
      </w:pPr>
    </w:p>
    <w:p w:rsidR="00BF0B77" w:rsidRPr="00345820" w:rsidRDefault="00BF0B77" w:rsidP="00BF0B77">
      <w:pPr>
        <w:spacing w:after="0"/>
        <w:rPr>
          <w:rFonts w:ascii="Times New Roman" w:eastAsia="Times New Roman" w:hAnsi="Times New Roman" w:cs="Times New Roman"/>
          <w:sz w:val="24"/>
          <w:szCs w:val="24"/>
        </w:rPr>
      </w:pPr>
      <w:r w:rsidRPr="00345820">
        <w:rPr>
          <w:rFonts w:ascii="Times New Roman" w:eastAsia="Times New Roman" w:hAnsi="Times New Roman" w:cs="Times New Roman"/>
          <w:sz w:val="24"/>
          <w:szCs w:val="24"/>
        </w:rPr>
        <w:t>Начальник отдела труда</w:t>
      </w:r>
    </w:p>
    <w:p w:rsidR="00BF0B77" w:rsidRPr="00345820" w:rsidRDefault="00BF0B77" w:rsidP="00BF0B77">
      <w:pPr>
        <w:spacing w:after="0"/>
        <w:rPr>
          <w:rFonts w:ascii="Times New Roman" w:hAnsi="Times New Roman" w:cs="Times New Roman"/>
          <w:sz w:val="24"/>
          <w:szCs w:val="24"/>
        </w:rPr>
      </w:pPr>
      <w:r w:rsidRPr="00345820">
        <w:rPr>
          <w:rFonts w:ascii="Times New Roman" w:eastAsia="Times New Roman" w:hAnsi="Times New Roman" w:cs="Times New Roman"/>
          <w:sz w:val="24"/>
          <w:szCs w:val="24"/>
        </w:rPr>
        <w:t xml:space="preserve">администрации Барабинского  района: ____________ К.В. </w:t>
      </w:r>
      <w:proofErr w:type="spellStart"/>
      <w:r w:rsidRPr="00345820">
        <w:rPr>
          <w:rFonts w:ascii="Times New Roman" w:eastAsia="Times New Roman" w:hAnsi="Times New Roman" w:cs="Times New Roman"/>
          <w:sz w:val="24"/>
          <w:szCs w:val="24"/>
        </w:rPr>
        <w:t>Полубатонова</w:t>
      </w:r>
      <w:proofErr w:type="spellEnd"/>
    </w:p>
    <w:p w:rsidR="00BF0B77" w:rsidRDefault="00BF0B77" w:rsidP="00BF0B77">
      <w:pPr>
        <w:pStyle w:val="a3"/>
        <w:jc w:val="both"/>
        <w:rPr>
          <w:rFonts w:ascii="Times New Roman" w:hAnsi="Times New Roman" w:cs="Times New Roman"/>
          <w:sz w:val="24"/>
          <w:szCs w:val="24"/>
        </w:rPr>
      </w:pPr>
    </w:p>
    <w:p w:rsidR="00BB6ECA" w:rsidRDefault="00BB6ECA" w:rsidP="00BF0B77">
      <w:pPr>
        <w:pStyle w:val="a3"/>
        <w:jc w:val="both"/>
        <w:rPr>
          <w:rFonts w:ascii="Times New Roman" w:hAnsi="Times New Roman" w:cs="Times New Roman"/>
          <w:sz w:val="24"/>
          <w:szCs w:val="24"/>
        </w:rPr>
      </w:pPr>
    </w:p>
    <w:p w:rsidR="00BB6ECA" w:rsidRPr="00345820" w:rsidRDefault="00BB6ECA" w:rsidP="00BF0B77">
      <w:pPr>
        <w:pStyle w:val="a3"/>
        <w:jc w:val="both"/>
        <w:rPr>
          <w:rFonts w:ascii="Times New Roman" w:hAnsi="Times New Roman" w:cs="Times New Roman"/>
          <w:sz w:val="24"/>
          <w:szCs w:val="24"/>
        </w:rPr>
      </w:pPr>
    </w:p>
    <w:p w:rsidR="00BF0B77" w:rsidRPr="00345820" w:rsidRDefault="00BF0B77" w:rsidP="00BF0B77">
      <w:pPr>
        <w:pStyle w:val="a3"/>
        <w:jc w:val="both"/>
        <w:rPr>
          <w:rFonts w:ascii="Times New Roman" w:hAnsi="Times New Roman" w:cs="Times New Roman"/>
          <w:sz w:val="24"/>
          <w:szCs w:val="24"/>
        </w:rPr>
      </w:pPr>
      <w:r w:rsidRPr="00345820">
        <w:rPr>
          <w:rFonts w:ascii="Times New Roman" w:hAnsi="Times New Roman" w:cs="Times New Roman"/>
          <w:sz w:val="24"/>
          <w:szCs w:val="24"/>
        </w:rPr>
        <w:lastRenderedPageBreak/>
        <w:tab/>
      </w:r>
      <w:proofErr w:type="gramStart"/>
      <w:r w:rsidRPr="00345820">
        <w:rPr>
          <w:rFonts w:ascii="Times New Roman" w:hAnsi="Times New Roman" w:cs="Times New Roman"/>
          <w:sz w:val="24"/>
          <w:szCs w:val="24"/>
        </w:rPr>
        <w:t>Работодатель в ли</w:t>
      </w:r>
      <w:r w:rsidR="00D261E4" w:rsidRPr="00345820">
        <w:rPr>
          <w:rFonts w:ascii="Times New Roman" w:hAnsi="Times New Roman" w:cs="Times New Roman"/>
          <w:sz w:val="24"/>
          <w:szCs w:val="24"/>
        </w:rPr>
        <w:t>це директора МКУ КДО «</w:t>
      </w:r>
      <w:r w:rsidR="00030723" w:rsidRPr="00345820">
        <w:rPr>
          <w:rFonts w:ascii="Times New Roman" w:hAnsi="Times New Roman" w:cs="Times New Roman"/>
          <w:sz w:val="24"/>
          <w:szCs w:val="24"/>
        </w:rPr>
        <w:t>Аккорд</w:t>
      </w:r>
      <w:r w:rsidRPr="00345820">
        <w:rPr>
          <w:rFonts w:ascii="Times New Roman" w:hAnsi="Times New Roman" w:cs="Times New Roman"/>
          <w:sz w:val="24"/>
          <w:szCs w:val="24"/>
        </w:rPr>
        <w:t xml:space="preserve">» </w:t>
      </w:r>
      <w:r w:rsidR="00030723" w:rsidRPr="00345820">
        <w:rPr>
          <w:rFonts w:ascii="Times New Roman" w:hAnsi="Times New Roman" w:cs="Times New Roman"/>
          <w:sz w:val="24"/>
          <w:szCs w:val="24"/>
        </w:rPr>
        <w:t>Зюзинского</w:t>
      </w:r>
      <w:r w:rsidR="004E2ADC" w:rsidRPr="00345820">
        <w:rPr>
          <w:rFonts w:ascii="Times New Roman" w:hAnsi="Times New Roman" w:cs="Times New Roman"/>
          <w:sz w:val="24"/>
          <w:szCs w:val="24"/>
        </w:rPr>
        <w:t xml:space="preserve"> </w:t>
      </w:r>
      <w:r w:rsidRPr="00345820">
        <w:rPr>
          <w:rFonts w:ascii="Times New Roman" w:hAnsi="Times New Roman" w:cs="Times New Roman"/>
          <w:sz w:val="24"/>
          <w:szCs w:val="24"/>
        </w:rPr>
        <w:t>сельсовета Барабинского района Новосибирской области</w:t>
      </w:r>
      <w:r w:rsidR="00D261E4" w:rsidRPr="00345820">
        <w:rPr>
          <w:rFonts w:ascii="Times New Roman" w:hAnsi="Times New Roman" w:cs="Times New Roman"/>
          <w:sz w:val="24"/>
          <w:szCs w:val="24"/>
        </w:rPr>
        <w:t xml:space="preserve"> </w:t>
      </w:r>
      <w:proofErr w:type="spellStart"/>
      <w:r w:rsidR="00030723" w:rsidRPr="00345820">
        <w:rPr>
          <w:rFonts w:ascii="Times New Roman" w:hAnsi="Times New Roman" w:cs="Times New Roman"/>
          <w:sz w:val="24"/>
          <w:szCs w:val="24"/>
        </w:rPr>
        <w:t>Стребковой</w:t>
      </w:r>
      <w:proofErr w:type="spellEnd"/>
      <w:r w:rsidR="00030723" w:rsidRPr="00345820">
        <w:rPr>
          <w:rFonts w:ascii="Times New Roman" w:hAnsi="Times New Roman" w:cs="Times New Roman"/>
          <w:sz w:val="24"/>
          <w:szCs w:val="24"/>
        </w:rPr>
        <w:t xml:space="preserve"> Ларисы Александровны</w:t>
      </w:r>
      <w:r w:rsidRPr="00345820">
        <w:rPr>
          <w:rFonts w:ascii="Times New Roman" w:hAnsi="Times New Roman" w:cs="Times New Roman"/>
          <w:sz w:val="24"/>
          <w:szCs w:val="24"/>
        </w:rPr>
        <w:t xml:space="preserve">, действующей на основании Устава с одной стороны,  и работники  в лице представителя трудового коллектива </w:t>
      </w:r>
      <w:proofErr w:type="spellStart"/>
      <w:r w:rsidR="00D261E4" w:rsidRPr="00345820">
        <w:rPr>
          <w:rFonts w:ascii="Times New Roman" w:hAnsi="Times New Roman" w:cs="Times New Roman"/>
          <w:sz w:val="24"/>
          <w:szCs w:val="24"/>
        </w:rPr>
        <w:t>К</w:t>
      </w:r>
      <w:r w:rsidR="00030723" w:rsidRPr="00345820">
        <w:rPr>
          <w:rFonts w:ascii="Times New Roman" w:hAnsi="Times New Roman" w:cs="Times New Roman"/>
          <w:sz w:val="24"/>
          <w:szCs w:val="24"/>
        </w:rPr>
        <w:t>азарцевой</w:t>
      </w:r>
      <w:proofErr w:type="spellEnd"/>
      <w:r w:rsidR="004E2ADC" w:rsidRPr="00345820">
        <w:rPr>
          <w:rFonts w:ascii="Times New Roman" w:hAnsi="Times New Roman" w:cs="Times New Roman"/>
          <w:sz w:val="24"/>
          <w:szCs w:val="24"/>
        </w:rPr>
        <w:t xml:space="preserve"> </w:t>
      </w:r>
      <w:r w:rsidR="00030723" w:rsidRPr="00345820">
        <w:rPr>
          <w:rFonts w:ascii="Times New Roman" w:hAnsi="Times New Roman" w:cs="Times New Roman"/>
          <w:sz w:val="24"/>
          <w:szCs w:val="24"/>
        </w:rPr>
        <w:t>Елены</w:t>
      </w:r>
      <w:r w:rsidR="004E2ADC" w:rsidRPr="00345820">
        <w:rPr>
          <w:rFonts w:ascii="Times New Roman" w:hAnsi="Times New Roman" w:cs="Times New Roman"/>
          <w:sz w:val="24"/>
          <w:szCs w:val="24"/>
        </w:rPr>
        <w:t xml:space="preserve"> </w:t>
      </w:r>
      <w:r w:rsidR="00030723" w:rsidRPr="00345820">
        <w:rPr>
          <w:rFonts w:ascii="Times New Roman" w:hAnsi="Times New Roman" w:cs="Times New Roman"/>
          <w:sz w:val="24"/>
          <w:szCs w:val="24"/>
        </w:rPr>
        <w:t>Николаевны</w:t>
      </w:r>
      <w:r w:rsidR="004E2ADC" w:rsidRPr="00345820">
        <w:rPr>
          <w:rFonts w:ascii="Times New Roman" w:hAnsi="Times New Roman" w:cs="Times New Roman"/>
          <w:color w:val="FF0000"/>
          <w:sz w:val="24"/>
          <w:szCs w:val="24"/>
        </w:rPr>
        <w:t xml:space="preserve"> </w:t>
      </w:r>
      <w:r w:rsidRPr="00345820">
        <w:rPr>
          <w:rFonts w:ascii="Times New Roman" w:hAnsi="Times New Roman" w:cs="Times New Roman"/>
          <w:sz w:val="24"/>
          <w:szCs w:val="24"/>
        </w:rPr>
        <w:t>на основани</w:t>
      </w:r>
      <w:r w:rsidR="004E2ADC" w:rsidRPr="00345820">
        <w:rPr>
          <w:rFonts w:ascii="Times New Roman" w:hAnsi="Times New Roman" w:cs="Times New Roman"/>
          <w:sz w:val="24"/>
          <w:szCs w:val="24"/>
        </w:rPr>
        <w:t xml:space="preserve">и решения трудового коллектива </w:t>
      </w:r>
      <w:r w:rsidR="00215407" w:rsidRPr="00345820">
        <w:rPr>
          <w:rFonts w:ascii="Times New Roman" w:hAnsi="Times New Roman" w:cs="Times New Roman"/>
          <w:sz w:val="24"/>
          <w:szCs w:val="24"/>
        </w:rPr>
        <w:t>(</w:t>
      </w:r>
      <w:r w:rsidRPr="00345820">
        <w:rPr>
          <w:rFonts w:ascii="Times New Roman" w:hAnsi="Times New Roman" w:cs="Times New Roman"/>
          <w:sz w:val="24"/>
          <w:szCs w:val="24"/>
        </w:rPr>
        <w:t xml:space="preserve">протокол № </w:t>
      </w:r>
      <w:r w:rsidR="00C5290A" w:rsidRPr="00345820">
        <w:rPr>
          <w:rFonts w:ascii="Times New Roman" w:hAnsi="Times New Roman" w:cs="Times New Roman"/>
          <w:sz w:val="24"/>
          <w:szCs w:val="24"/>
        </w:rPr>
        <w:t>1</w:t>
      </w:r>
      <w:r w:rsidR="00030723" w:rsidRPr="00345820">
        <w:rPr>
          <w:rFonts w:ascii="Times New Roman" w:hAnsi="Times New Roman" w:cs="Times New Roman"/>
          <w:sz w:val="24"/>
          <w:szCs w:val="24"/>
        </w:rPr>
        <w:t>2 от 3</w:t>
      </w:r>
      <w:r w:rsidR="00C5290A" w:rsidRPr="00345820">
        <w:rPr>
          <w:rFonts w:ascii="Times New Roman" w:hAnsi="Times New Roman" w:cs="Times New Roman"/>
          <w:sz w:val="24"/>
          <w:szCs w:val="24"/>
        </w:rPr>
        <w:t>0.</w:t>
      </w:r>
      <w:r w:rsidR="00030723" w:rsidRPr="00345820">
        <w:rPr>
          <w:rFonts w:ascii="Times New Roman" w:hAnsi="Times New Roman" w:cs="Times New Roman"/>
          <w:sz w:val="24"/>
          <w:szCs w:val="24"/>
        </w:rPr>
        <w:t>1</w:t>
      </w:r>
      <w:r w:rsidR="00345820">
        <w:rPr>
          <w:rFonts w:ascii="Times New Roman" w:hAnsi="Times New Roman" w:cs="Times New Roman"/>
          <w:sz w:val="24"/>
          <w:szCs w:val="24"/>
        </w:rPr>
        <w:t>0</w:t>
      </w:r>
      <w:r w:rsidR="00215407" w:rsidRPr="00345820">
        <w:rPr>
          <w:rFonts w:ascii="Times New Roman" w:hAnsi="Times New Roman" w:cs="Times New Roman"/>
          <w:sz w:val="24"/>
          <w:szCs w:val="24"/>
        </w:rPr>
        <w:t>.2019 года</w:t>
      </w:r>
      <w:r w:rsidRPr="00345820">
        <w:rPr>
          <w:rFonts w:ascii="Times New Roman" w:hAnsi="Times New Roman" w:cs="Times New Roman"/>
          <w:sz w:val="24"/>
          <w:szCs w:val="24"/>
        </w:rPr>
        <w:t>),</w:t>
      </w:r>
      <w:r w:rsidRPr="00345820">
        <w:rPr>
          <w:rFonts w:ascii="Times New Roman" w:hAnsi="Times New Roman" w:cs="Times New Roman"/>
          <w:color w:val="FF0000"/>
          <w:sz w:val="24"/>
          <w:szCs w:val="24"/>
        </w:rPr>
        <w:t xml:space="preserve"> </w:t>
      </w:r>
      <w:r w:rsidRPr="00345820">
        <w:rPr>
          <w:rFonts w:ascii="Times New Roman" w:hAnsi="Times New Roman" w:cs="Times New Roman"/>
          <w:sz w:val="24"/>
          <w:szCs w:val="24"/>
        </w:rPr>
        <w:t>в соответствии со ст. 44 Трудового кодекса Российской Федерации, заключили настоящее дополнительное соглашение о следующем:</w:t>
      </w:r>
      <w:proofErr w:type="gramEnd"/>
    </w:p>
    <w:p w:rsidR="00BE5312" w:rsidRPr="00345820" w:rsidRDefault="00BF0B77" w:rsidP="00EC24B0">
      <w:pPr>
        <w:pStyle w:val="a3"/>
        <w:jc w:val="both"/>
        <w:rPr>
          <w:rFonts w:ascii="Times New Roman" w:hAnsi="Times New Roman" w:cs="Times New Roman"/>
          <w:sz w:val="24"/>
          <w:szCs w:val="24"/>
        </w:rPr>
      </w:pPr>
      <w:r w:rsidRPr="00345820">
        <w:rPr>
          <w:rFonts w:ascii="Times New Roman" w:hAnsi="Times New Roman" w:cs="Times New Roman"/>
          <w:sz w:val="24"/>
          <w:szCs w:val="24"/>
        </w:rPr>
        <w:tab/>
      </w:r>
    </w:p>
    <w:p w:rsidR="002B087A" w:rsidRPr="00345820" w:rsidRDefault="004F7969" w:rsidP="004F7969">
      <w:pPr>
        <w:pStyle w:val="a6"/>
        <w:numPr>
          <w:ilvl w:val="0"/>
          <w:numId w:val="9"/>
        </w:numPr>
        <w:ind w:left="0" w:firstLine="0"/>
        <w:jc w:val="both"/>
        <w:rPr>
          <w:rFonts w:ascii="Times New Roman" w:eastAsia="Times New Roman" w:hAnsi="Times New Roman" w:cs="Times New Roman"/>
          <w:bCs/>
          <w:sz w:val="24"/>
          <w:szCs w:val="24"/>
        </w:rPr>
      </w:pPr>
      <w:r w:rsidRPr="00345820">
        <w:rPr>
          <w:rFonts w:ascii="Times New Roman" w:hAnsi="Times New Roman" w:cs="Times New Roman"/>
          <w:sz w:val="24"/>
          <w:szCs w:val="24"/>
        </w:rPr>
        <w:t>Приложение № 1 Положение об оплате труда работников</w:t>
      </w:r>
      <w:r w:rsidRPr="00345820">
        <w:rPr>
          <w:rFonts w:ascii="Times New Roman" w:eastAsia="Times New Roman" w:hAnsi="Times New Roman" w:cs="Times New Roman"/>
          <w:bCs/>
          <w:sz w:val="24"/>
          <w:szCs w:val="24"/>
        </w:rPr>
        <w:t xml:space="preserve"> Муниципального казенного учреждения культурно - досугового объединения «</w:t>
      </w:r>
      <w:r w:rsidR="00030723" w:rsidRPr="00345820">
        <w:rPr>
          <w:rFonts w:ascii="Times New Roman" w:eastAsia="Times New Roman" w:hAnsi="Times New Roman" w:cs="Times New Roman"/>
          <w:bCs/>
          <w:sz w:val="24"/>
          <w:szCs w:val="24"/>
        </w:rPr>
        <w:t>Аккорд</w:t>
      </w:r>
      <w:r w:rsidRPr="00345820">
        <w:rPr>
          <w:rFonts w:ascii="Times New Roman" w:eastAsia="Times New Roman" w:hAnsi="Times New Roman" w:cs="Times New Roman"/>
          <w:bCs/>
          <w:sz w:val="24"/>
          <w:szCs w:val="24"/>
        </w:rPr>
        <w:t xml:space="preserve">» </w:t>
      </w:r>
      <w:r w:rsidR="00030723" w:rsidRPr="00345820">
        <w:rPr>
          <w:rFonts w:ascii="Times New Roman" w:eastAsia="Times New Roman" w:hAnsi="Times New Roman" w:cs="Times New Roman"/>
          <w:bCs/>
          <w:sz w:val="24"/>
          <w:szCs w:val="24"/>
        </w:rPr>
        <w:t>Зюзинского</w:t>
      </w:r>
      <w:r w:rsidRPr="00345820">
        <w:rPr>
          <w:rFonts w:ascii="Times New Roman" w:eastAsia="Times New Roman" w:hAnsi="Times New Roman" w:cs="Times New Roman"/>
          <w:bCs/>
          <w:sz w:val="24"/>
          <w:szCs w:val="24"/>
        </w:rPr>
        <w:t xml:space="preserve"> сельсовета </w:t>
      </w:r>
      <w:r w:rsidRPr="00345820">
        <w:rPr>
          <w:rFonts w:ascii="Times New Roman" w:hAnsi="Times New Roman" w:cs="Times New Roman"/>
          <w:sz w:val="24"/>
          <w:szCs w:val="24"/>
        </w:rPr>
        <w:t xml:space="preserve">к коллективному договору изложить в новой редакции (прилагается). </w:t>
      </w:r>
    </w:p>
    <w:p w:rsidR="0056573F" w:rsidRPr="00345820" w:rsidRDefault="0056573F" w:rsidP="0056573F">
      <w:pPr>
        <w:pStyle w:val="a6"/>
        <w:numPr>
          <w:ilvl w:val="0"/>
          <w:numId w:val="9"/>
        </w:numPr>
        <w:spacing w:after="0"/>
        <w:ind w:left="0" w:firstLine="0"/>
        <w:jc w:val="both"/>
        <w:rPr>
          <w:rFonts w:ascii="Times New Roman" w:hAnsi="Times New Roman" w:cs="Times New Roman"/>
          <w:sz w:val="24"/>
          <w:szCs w:val="24"/>
        </w:rPr>
      </w:pPr>
      <w:r w:rsidRPr="00345820">
        <w:rPr>
          <w:rFonts w:ascii="Times New Roman" w:hAnsi="Times New Roman" w:cs="Times New Roman"/>
          <w:sz w:val="24"/>
          <w:szCs w:val="24"/>
        </w:rPr>
        <w:t xml:space="preserve">Изменения в коллективный договор вступают в силу с 01 декабря 2019 года. </w:t>
      </w:r>
    </w:p>
    <w:p w:rsidR="0056573F" w:rsidRPr="00345820" w:rsidRDefault="0056573F" w:rsidP="0056573F">
      <w:pPr>
        <w:pStyle w:val="a6"/>
        <w:ind w:left="0"/>
        <w:jc w:val="both"/>
        <w:rPr>
          <w:rFonts w:ascii="Times New Roman" w:eastAsia="Times New Roman" w:hAnsi="Times New Roman" w:cs="Times New Roman"/>
          <w:bCs/>
          <w:sz w:val="24"/>
          <w:szCs w:val="24"/>
        </w:rPr>
      </w:pPr>
    </w:p>
    <w:p w:rsidR="004F7969" w:rsidRPr="00345820" w:rsidRDefault="004F7969" w:rsidP="004F7969">
      <w:pPr>
        <w:jc w:val="both"/>
        <w:rPr>
          <w:rFonts w:ascii="Times New Roman" w:eastAsia="Times New Roman" w:hAnsi="Times New Roman" w:cs="Times New Roman"/>
          <w:bCs/>
          <w:sz w:val="24"/>
          <w:szCs w:val="24"/>
        </w:rPr>
      </w:pPr>
    </w:p>
    <w:p w:rsidR="004F7969" w:rsidRPr="00345820" w:rsidRDefault="004F7969" w:rsidP="004F7969">
      <w:pPr>
        <w:jc w:val="both"/>
        <w:rPr>
          <w:rFonts w:ascii="Times New Roman" w:eastAsia="Times New Roman" w:hAnsi="Times New Roman" w:cs="Times New Roman"/>
          <w:bCs/>
          <w:sz w:val="24"/>
          <w:szCs w:val="24"/>
        </w:rPr>
      </w:pPr>
    </w:p>
    <w:p w:rsidR="004F7969" w:rsidRPr="00345820" w:rsidRDefault="004F7969" w:rsidP="004F7969">
      <w:pPr>
        <w:jc w:val="both"/>
        <w:rPr>
          <w:rFonts w:ascii="Times New Roman" w:eastAsia="Times New Roman" w:hAnsi="Times New Roman" w:cs="Times New Roman"/>
          <w:bCs/>
          <w:sz w:val="24"/>
          <w:szCs w:val="24"/>
        </w:rPr>
      </w:pPr>
    </w:p>
    <w:p w:rsidR="004F7969" w:rsidRPr="00345820" w:rsidRDefault="004F7969" w:rsidP="004F7969">
      <w:pPr>
        <w:jc w:val="both"/>
        <w:rPr>
          <w:rFonts w:ascii="Times New Roman" w:eastAsia="Times New Roman" w:hAnsi="Times New Roman" w:cs="Times New Roman"/>
          <w:bCs/>
          <w:sz w:val="24"/>
          <w:szCs w:val="24"/>
        </w:rPr>
      </w:pPr>
    </w:p>
    <w:p w:rsidR="004F7969" w:rsidRPr="00345820" w:rsidRDefault="004F7969" w:rsidP="004F7969">
      <w:pPr>
        <w:jc w:val="both"/>
        <w:rPr>
          <w:rFonts w:ascii="Times New Roman" w:eastAsia="Times New Roman" w:hAnsi="Times New Roman" w:cs="Times New Roman"/>
          <w:bCs/>
          <w:sz w:val="24"/>
          <w:szCs w:val="24"/>
        </w:rPr>
      </w:pPr>
    </w:p>
    <w:p w:rsidR="004F7969" w:rsidRPr="00345820" w:rsidRDefault="004F7969" w:rsidP="004F7969">
      <w:pPr>
        <w:jc w:val="both"/>
        <w:rPr>
          <w:rFonts w:ascii="Times New Roman" w:eastAsia="Times New Roman" w:hAnsi="Times New Roman" w:cs="Times New Roman"/>
          <w:bCs/>
          <w:sz w:val="24"/>
          <w:szCs w:val="24"/>
        </w:rPr>
      </w:pPr>
    </w:p>
    <w:p w:rsidR="004F7969" w:rsidRPr="00345820" w:rsidRDefault="004F7969" w:rsidP="004F7969">
      <w:pPr>
        <w:jc w:val="both"/>
        <w:rPr>
          <w:rFonts w:ascii="Times New Roman" w:eastAsia="Times New Roman" w:hAnsi="Times New Roman" w:cs="Times New Roman"/>
          <w:bCs/>
          <w:sz w:val="24"/>
          <w:szCs w:val="24"/>
        </w:rPr>
      </w:pPr>
    </w:p>
    <w:p w:rsidR="004F7969" w:rsidRPr="00345820" w:rsidRDefault="004F7969" w:rsidP="004F7969">
      <w:pPr>
        <w:jc w:val="both"/>
        <w:rPr>
          <w:rFonts w:ascii="Times New Roman" w:eastAsia="Times New Roman" w:hAnsi="Times New Roman" w:cs="Times New Roman"/>
          <w:bCs/>
          <w:sz w:val="24"/>
          <w:szCs w:val="24"/>
        </w:rPr>
      </w:pPr>
    </w:p>
    <w:p w:rsidR="004F7969" w:rsidRPr="00345820" w:rsidRDefault="004F7969" w:rsidP="004F7969">
      <w:pPr>
        <w:jc w:val="both"/>
        <w:rPr>
          <w:rFonts w:ascii="Times New Roman" w:eastAsia="Times New Roman" w:hAnsi="Times New Roman" w:cs="Times New Roman"/>
          <w:bCs/>
          <w:sz w:val="24"/>
          <w:szCs w:val="24"/>
        </w:rPr>
      </w:pPr>
    </w:p>
    <w:p w:rsidR="004F7969" w:rsidRPr="00345820" w:rsidRDefault="004F7969" w:rsidP="004F7969">
      <w:pPr>
        <w:jc w:val="both"/>
        <w:rPr>
          <w:rFonts w:ascii="Times New Roman" w:eastAsia="Times New Roman" w:hAnsi="Times New Roman" w:cs="Times New Roman"/>
          <w:bCs/>
          <w:sz w:val="24"/>
          <w:szCs w:val="24"/>
        </w:rPr>
      </w:pPr>
    </w:p>
    <w:p w:rsidR="004F7969" w:rsidRPr="00345820" w:rsidRDefault="004F7969" w:rsidP="004F7969">
      <w:pPr>
        <w:jc w:val="both"/>
        <w:rPr>
          <w:rFonts w:ascii="Times New Roman" w:eastAsia="Times New Roman" w:hAnsi="Times New Roman" w:cs="Times New Roman"/>
          <w:bCs/>
          <w:sz w:val="24"/>
          <w:szCs w:val="24"/>
        </w:rPr>
      </w:pPr>
    </w:p>
    <w:p w:rsidR="004F7969" w:rsidRPr="00345820" w:rsidRDefault="004F7969" w:rsidP="004F7969">
      <w:pPr>
        <w:jc w:val="both"/>
        <w:rPr>
          <w:rFonts w:ascii="Times New Roman" w:eastAsia="Times New Roman" w:hAnsi="Times New Roman" w:cs="Times New Roman"/>
          <w:bCs/>
          <w:sz w:val="24"/>
          <w:szCs w:val="24"/>
        </w:rPr>
      </w:pPr>
    </w:p>
    <w:p w:rsidR="004F7969" w:rsidRPr="00345820" w:rsidRDefault="004F7969" w:rsidP="004F7969">
      <w:pPr>
        <w:jc w:val="both"/>
        <w:rPr>
          <w:rFonts w:ascii="Times New Roman" w:eastAsia="Times New Roman" w:hAnsi="Times New Roman" w:cs="Times New Roman"/>
          <w:bCs/>
          <w:sz w:val="24"/>
          <w:szCs w:val="24"/>
        </w:rPr>
      </w:pPr>
    </w:p>
    <w:p w:rsidR="004F7969" w:rsidRPr="00345820" w:rsidRDefault="004F7969" w:rsidP="004F7969">
      <w:pPr>
        <w:jc w:val="both"/>
        <w:rPr>
          <w:rFonts w:ascii="Times New Roman" w:eastAsia="Times New Roman" w:hAnsi="Times New Roman" w:cs="Times New Roman"/>
          <w:bCs/>
          <w:sz w:val="24"/>
          <w:szCs w:val="24"/>
        </w:rPr>
      </w:pPr>
    </w:p>
    <w:p w:rsidR="004F7969" w:rsidRPr="00345820" w:rsidRDefault="004F7969" w:rsidP="004F7969">
      <w:pPr>
        <w:jc w:val="both"/>
        <w:rPr>
          <w:rFonts w:ascii="Times New Roman" w:eastAsia="Times New Roman" w:hAnsi="Times New Roman" w:cs="Times New Roman"/>
          <w:bCs/>
          <w:sz w:val="24"/>
          <w:szCs w:val="24"/>
        </w:rPr>
      </w:pPr>
    </w:p>
    <w:p w:rsidR="004F7969" w:rsidRPr="00345820" w:rsidRDefault="004F7969" w:rsidP="004F7969">
      <w:pPr>
        <w:jc w:val="both"/>
        <w:rPr>
          <w:rFonts w:ascii="Times New Roman" w:eastAsia="Times New Roman" w:hAnsi="Times New Roman" w:cs="Times New Roman"/>
          <w:bCs/>
          <w:sz w:val="24"/>
          <w:szCs w:val="24"/>
        </w:rPr>
      </w:pPr>
    </w:p>
    <w:p w:rsidR="00345820" w:rsidRDefault="00345820" w:rsidP="004F7969">
      <w:pPr>
        <w:spacing w:after="0"/>
        <w:jc w:val="right"/>
        <w:rPr>
          <w:rFonts w:ascii="Times New Roman" w:eastAsia="Times New Roman" w:hAnsi="Times New Roman" w:cs="Times New Roman"/>
          <w:bCs/>
          <w:i/>
          <w:sz w:val="24"/>
          <w:szCs w:val="24"/>
        </w:rPr>
      </w:pPr>
    </w:p>
    <w:p w:rsidR="00345820" w:rsidRDefault="00345820" w:rsidP="004F7969">
      <w:pPr>
        <w:spacing w:after="0"/>
        <w:jc w:val="right"/>
        <w:rPr>
          <w:rFonts w:ascii="Times New Roman" w:eastAsia="Times New Roman" w:hAnsi="Times New Roman" w:cs="Times New Roman"/>
          <w:bCs/>
          <w:i/>
          <w:sz w:val="24"/>
          <w:szCs w:val="24"/>
        </w:rPr>
      </w:pPr>
    </w:p>
    <w:p w:rsidR="00345820" w:rsidRDefault="00345820" w:rsidP="004F7969">
      <w:pPr>
        <w:spacing w:after="0"/>
        <w:jc w:val="right"/>
        <w:rPr>
          <w:rFonts w:ascii="Times New Roman" w:eastAsia="Times New Roman" w:hAnsi="Times New Roman" w:cs="Times New Roman"/>
          <w:bCs/>
          <w:i/>
          <w:sz w:val="24"/>
          <w:szCs w:val="24"/>
        </w:rPr>
      </w:pPr>
    </w:p>
    <w:p w:rsidR="00345820" w:rsidRDefault="00345820" w:rsidP="004F7969">
      <w:pPr>
        <w:spacing w:after="0"/>
        <w:jc w:val="right"/>
        <w:rPr>
          <w:rFonts w:ascii="Times New Roman" w:eastAsia="Times New Roman" w:hAnsi="Times New Roman" w:cs="Times New Roman"/>
          <w:bCs/>
          <w:i/>
          <w:sz w:val="24"/>
          <w:szCs w:val="24"/>
        </w:rPr>
      </w:pPr>
    </w:p>
    <w:p w:rsidR="00345820" w:rsidRDefault="00345820" w:rsidP="004F7969">
      <w:pPr>
        <w:spacing w:after="0"/>
        <w:jc w:val="right"/>
        <w:rPr>
          <w:rFonts w:ascii="Times New Roman" w:eastAsia="Times New Roman" w:hAnsi="Times New Roman" w:cs="Times New Roman"/>
          <w:bCs/>
          <w:i/>
          <w:sz w:val="24"/>
          <w:szCs w:val="24"/>
        </w:rPr>
      </w:pPr>
    </w:p>
    <w:p w:rsidR="00345820" w:rsidRDefault="00345820" w:rsidP="004F7969">
      <w:pPr>
        <w:spacing w:after="0"/>
        <w:jc w:val="right"/>
        <w:rPr>
          <w:rFonts w:ascii="Times New Roman" w:eastAsia="Times New Roman" w:hAnsi="Times New Roman" w:cs="Times New Roman"/>
          <w:bCs/>
          <w:i/>
          <w:sz w:val="24"/>
          <w:szCs w:val="24"/>
        </w:rPr>
      </w:pPr>
    </w:p>
    <w:p w:rsidR="00BB6ECA" w:rsidRDefault="00BB6ECA" w:rsidP="004F7969">
      <w:pPr>
        <w:spacing w:after="0"/>
        <w:jc w:val="right"/>
        <w:rPr>
          <w:rFonts w:ascii="Times New Roman" w:eastAsia="Times New Roman" w:hAnsi="Times New Roman" w:cs="Times New Roman"/>
          <w:bCs/>
          <w:i/>
          <w:sz w:val="24"/>
          <w:szCs w:val="24"/>
        </w:rPr>
      </w:pPr>
    </w:p>
    <w:p w:rsidR="004F7969" w:rsidRPr="00345820" w:rsidRDefault="004F7969" w:rsidP="004F7969">
      <w:pPr>
        <w:spacing w:after="0"/>
        <w:jc w:val="right"/>
        <w:rPr>
          <w:rFonts w:ascii="Times New Roman" w:eastAsia="Times New Roman" w:hAnsi="Times New Roman" w:cs="Times New Roman"/>
          <w:bCs/>
          <w:i/>
          <w:sz w:val="24"/>
          <w:szCs w:val="24"/>
        </w:rPr>
      </w:pPr>
      <w:r w:rsidRPr="00345820">
        <w:rPr>
          <w:rFonts w:ascii="Times New Roman" w:eastAsia="Times New Roman" w:hAnsi="Times New Roman" w:cs="Times New Roman"/>
          <w:bCs/>
          <w:i/>
          <w:sz w:val="24"/>
          <w:szCs w:val="24"/>
        </w:rPr>
        <w:lastRenderedPageBreak/>
        <w:t xml:space="preserve">Приложение № </w:t>
      </w:r>
      <w:r w:rsidR="00030723" w:rsidRPr="00345820">
        <w:rPr>
          <w:rFonts w:ascii="Times New Roman" w:eastAsia="Times New Roman" w:hAnsi="Times New Roman" w:cs="Times New Roman"/>
          <w:bCs/>
          <w:i/>
          <w:sz w:val="24"/>
          <w:szCs w:val="24"/>
        </w:rPr>
        <w:t>2</w:t>
      </w:r>
    </w:p>
    <w:p w:rsidR="004F7969" w:rsidRPr="00345820" w:rsidRDefault="001806C8" w:rsidP="004F7969">
      <w:pPr>
        <w:spacing w:after="0"/>
        <w:jc w:val="right"/>
        <w:rPr>
          <w:rFonts w:ascii="Times New Roman" w:eastAsia="Times New Roman" w:hAnsi="Times New Roman" w:cs="Times New Roman"/>
          <w:bCs/>
          <w:i/>
          <w:sz w:val="24"/>
          <w:szCs w:val="24"/>
        </w:rPr>
      </w:pPr>
      <w:r w:rsidRPr="00345820">
        <w:rPr>
          <w:rFonts w:ascii="Times New Roman" w:eastAsia="Times New Roman" w:hAnsi="Times New Roman" w:cs="Times New Roman"/>
          <w:bCs/>
          <w:i/>
          <w:sz w:val="24"/>
          <w:szCs w:val="24"/>
        </w:rPr>
        <w:t>К коллективному договору</w:t>
      </w:r>
    </w:p>
    <w:p w:rsidR="001806C8" w:rsidRPr="00345820" w:rsidRDefault="001806C8" w:rsidP="004F7969">
      <w:pPr>
        <w:spacing w:after="0"/>
        <w:jc w:val="right"/>
        <w:rPr>
          <w:rFonts w:ascii="Times New Roman" w:eastAsia="Times New Roman" w:hAnsi="Times New Roman" w:cs="Times New Roman"/>
          <w:bCs/>
          <w:i/>
          <w:sz w:val="24"/>
          <w:szCs w:val="24"/>
        </w:rPr>
      </w:pPr>
      <w:r w:rsidRPr="00345820">
        <w:rPr>
          <w:rFonts w:ascii="Times New Roman" w:eastAsia="Times New Roman" w:hAnsi="Times New Roman" w:cs="Times New Roman"/>
          <w:bCs/>
          <w:i/>
          <w:sz w:val="24"/>
          <w:szCs w:val="24"/>
        </w:rPr>
        <w:t>МКУ КДО «Аккорд»</w:t>
      </w:r>
    </w:p>
    <w:p w:rsidR="002B087A" w:rsidRPr="00345820" w:rsidRDefault="004F7969" w:rsidP="004F7969">
      <w:pPr>
        <w:spacing w:after="0"/>
        <w:jc w:val="center"/>
        <w:rPr>
          <w:rFonts w:ascii="Times New Roman" w:eastAsia="Times New Roman" w:hAnsi="Times New Roman" w:cs="Times New Roman"/>
          <w:b/>
          <w:bCs/>
          <w:sz w:val="24"/>
          <w:szCs w:val="24"/>
        </w:rPr>
      </w:pPr>
      <w:r w:rsidRPr="00345820">
        <w:rPr>
          <w:rFonts w:ascii="Times New Roman" w:eastAsia="Times New Roman" w:hAnsi="Times New Roman" w:cs="Times New Roman"/>
          <w:b/>
          <w:bCs/>
          <w:sz w:val="24"/>
          <w:szCs w:val="24"/>
        </w:rPr>
        <w:t>1.</w:t>
      </w:r>
      <w:r w:rsidR="002B087A" w:rsidRPr="00345820">
        <w:rPr>
          <w:rFonts w:ascii="Times New Roman" w:eastAsia="Times New Roman" w:hAnsi="Times New Roman" w:cs="Times New Roman"/>
          <w:b/>
          <w:bCs/>
          <w:sz w:val="24"/>
          <w:szCs w:val="24"/>
        </w:rPr>
        <w:t>Общие положения</w:t>
      </w:r>
    </w:p>
    <w:p w:rsidR="002B087A" w:rsidRPr="00345820" w:rsidRDefault="009C6C96" w:rsidP="009C6C96">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1.1. </w:t>
      </w:r>
      <w:proofErr w:type="gramStart"/>
      <w:r w:rsidR="002B087A" w:rsidRPr="00345820">
        <w:rPr>
          <w:rFonts w:ascii="Times New Roman" w:eastAsia="Times New Roman" w:hAnsi="Times New Roman" w:cs="Times New Roman"/>
          <w:bCs/>
          <w:sz w:val="24"/>
          <w:szCs w:val="24"/>
        </w:rPr>
        <w:t xml:space="preserve">Настоящее </w:t>
      </w:r>
      <w:r w:rsidR="00046D3D" w:rsidRPr="00345820">
        <w:rPr>
          <w:rFonts w:ascii="Times New Roman" w:eastAsia="Times New Roman" w:hAnsi="Times New Roman" w:cs="Times New Roman"/>
          <w:bCs/>
          <w:sz w:val="24"/>
          <w:szCs w:val="24"/>
        </w:rPr>
        <w:t>положение об оплате труда (далее – положение)</w:t>
      </w:r>
      <w:r w:rsidR="002B087A" w:rsidRPr="00345820">
        <w:rPr>
          <w:rFonts w:ascii="Times New Roman" w:eastAsia="Times New Roman" w:hAnsi="Times New Roman" w:cs="Times New Roman"/>
          <w:bCs/>
          <w:sz w:val="24"/>
          <w:szCs w:val="24"/>
        </w:rPr>
        <w:t xml:space="preserve"> разработано в соответствии с федеральным законодательством и законодательством Новосибирской области, содержащими нормы трудового права, с учетом рекомендаций Российской трехсторонней комиссии по регулированию </w:t>
      </w:r>
      <w:r w:rsidR="005A52DC" w:rsidRPr="00345820">
        <w:rPr>
          <w:rFonts w:ascii="Times New Roman" w:eastAsia="Times New Roman" w:hAnsi="Times New Roman" w:cs="Times New Roman"/>
          <w:bCs/>
          <w:sz w:val="24"/>
          <w:szCs w:val="24"/>
        </w:rPr>
        <w:t>социально - трудовых отношений,</w:t>
      </w:r>
      <w:r w:rsidR="002B087A" w:rsidRPr="00345820">
        <w:rPr>
          <w:rFonts w:ascii="Times New Roman" w:eastAsia="Times New Roman" w:hAnsi="Times New Roman" w:cs="Times New Roman"/>
          <w:bCs/>
          <w:sz w:val="24"/>
          <w:szCs w:val="24"/>
        </w:rPr>
        <w:t xml:space="preserve"> постановлением Правительства Новосибирской области от 26 июня 2018 года № 272-п «Об установлении системы оплаты труда работников, условий оплаты труда руководителей, главных бухгалтеров и размеров предельного уровня соотношений среднемесячной</w:t>
      </w:r>
      <w:proofErr w:type="gramEnd"/>
      <w:r w:rsidR="002B087A" w:rsidRPr="00345820">
        <w:rPr>
          <w:rFonts w:ascii="Times New Roman" w:eastAsia="Times New Roman" w:hAnsi="Times New Roman" w:cs="Times New Roman"/>
          <w:bCs/>
          <w:sz w:val="24"/>
          <w:szCs w:val="24"/>
        </w:rPr>
        <w:t xml:space="preserve"> </w:t>
      </w:r>
      <w:proofErr w:type="gramStart"/>
      <w:r w:rsidR="002B087A" w:rsidRPr="00345820">
        <w:rPr>
          <w:rFonts w:ascii="Times New Roman" w:eastAsia="Times New Roman" w:hAnsi="Times New Roman" w:cs="Times New Roman"/>
          <w:bCs/>
          <w:sz w:val="24"/>
          <w:szCs w:val="24"/>
        </w:rPr>
        <w:t>заработной платы руководителей, главных бухгалтеров и среднемесячной заработной платы работников государственных уч</w:t>
      </w:r>
      <w:r w:rsidR="00F26DD2" w:rsidRPr="00345820">
        <w:rPr>
          <w:rFonts w:ascii="Times New Roman" w:eastAsia="Times New Roman" w:hAnsi="Times New Roman" w:cs="Times New Roman"/>
          <w:bCs/>
          <w:sz w:val="24"/>
          <w:szCs w:val="24"/>
        </w:rPr>
        <w:t>реждений Новосибирской области»,</w:t>
      </w:r>
      <w:r w:rsidR="00B10841" w:rsidRPr="00345820">
        <w:rPr>
          <w:rFonts w:ascii="Times New Roman" w:eastAsia="Times New Roman" w:hAnsi="Times New Roman" w:cs="Times New Roman"/>
          <w:sz w:val="24"/>
          <w:szCs w:val="24"/>
        </w:rPr>
        <w:t xml:space="preserve"> </w:t>
      </w:r>
      <w:r w:rsidR="00B10841" w:rsidRPr="00345820">
        <w:rPr>
          <w:rFonts w:ascii="Times New Roman" w:eastAsia="Times New Roman" w:hAnsi="Times New Roman" w:cs="Times New Roman"/>
          <w:bCs/>
          <w:sz w:val="24"/>
          <w:szCs w:val="24"/>
        </w:rPr>
        <w:t>дополнительного соглашения к отраслевому соглашению между министерством культуры Новосибирской области и Новосибирским областным комитетом профсоюза работников культуры на 2018-2020 годы № 8 от 17.07.2019 г.,</w:t>
      </w:r>
      <w:r w:rsidR="00F26DD2" w:rsidRPr="00345820">
        <w:rPr>
          <w:rFonts w:ascii="Times New Roman" w:eastAsia="Times New Roman" w:hAnsi="Times New Roman" w:cs="Times New Roman"/>
          <w:bCs/>
          <w:sz w:val="24"/>
          <w:szCs w:val="24"/>
        </w:rPr>
        <w:t xml:space="preserve"> постановления администрации Барабинского района от 25.07.2018 г. № 810 «Об установлении системы оплаты труда работников, условий оплаты труда руководителей, главных бухгалтеров и размеров</w:t>
      </w:r>
      <w:proofErr w:type="gramEnd"/>
      <w:r w:rsidR="00F26DD2" w:rsidRPr="00345820">
        <w:rPr>
          <w:rFonts w:ascii="Times New Roman" w:eastAsia="Times New Roman" w:hAnsi="Times New Roman" w:cs="Times New Roman"/>
          <w:bCs/>
          <w:sz w:val="24"/>
          <w:szCs w:val="24"/>
        </w:rPr>
        <w:t xml:space="preserve"> предельного уровня соотношений среднемесячной заработной платы руководителей, главных бухгалтеров и среднемесячной заработной платы работников муниципальных учреждений Барабинского района».</w:t>
      </w:r>
    </w:p>
    <w:p w:rsidR="00EA6D0A" w:rsidRPr="00345820" w:rsidRDefault="009C6C96" w:rsidP="009C6C96">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1.2. </w:t>
      </w:r>
      <w:r w:rsidR="00B10841" w:rsidRPr="00345820">
        <w:rPr>
          <w:rFonts w:ascii="Times New Roman" w:eastAsia="Times New Roman" w:hAnsi="Times New Roman" w:cs="Times New Roman"/>
          <w:bCs/>
          <w:sz w:val="24"/>
          <w:szCs w:val="24"/>
        </w:rPr>
        <w:t>Положение</w:t>
      </w:r>
      <w:r w:rsidR="002B087A" w:rsidRPr="00345820">
        <w:rPr>
          <w:rFonts w:ascii="Times New Roman" w:eastAsia="Times New Roman" w:hAnsi="Times New Roman" w:cs="Times New Roman"/>
          <w:bCs/>
          <w:sz w:val="24"/>
          <w:szCs w:val="24"/>
        </w:rPr>
        <w:t xml:space="preserve"> устанавливает систему оплаты труда работников</w:t>
      </w:r>
      <w:r w:rsidR="00B10841" w:rsidRPr="00345820">
        <w:rPr>
          <w:rFonts w:ascii="Times New Roman" w:eastAsia="Times New Roman" w:hAnsi="Times New Roman" w:cs="Times New Roman"/>
          <w:bCs/>
          <w:sz w:val="24"/>
          <w:szCs w:val="24"/>
        </w:rPr>
        <w:t xml:space="preserve"> МКУ КДО «</w:t>
      </w:r>
      <w:r w:rsidR="00F62600" w:rsidRPr="00345820">
        <w:rPr>
          <w:rFonts w:ascii="Times New Roman" w:eastAsia="Times New Roman" w:hAnsi="Times New Roman" w:cs="Times New Roman"/>
          <w:bCs/>
          <w:sz w:val="24"/>
          <w:szCs w:val="24"/>
        </w:rPr>
        <w:t>Аккорд</w:t>
      </w:r>
      <w:r w:rsidR="00B10841" w:rsidRPr="00345820">
        <w:rPr>
          <w:rFonts w:ascii="Times New Roman" w:eastAsia="Times New Roman" w:hAnsi="Times New Roman" w:cs="Times New Roman"/>
          <w:bCs/>
          <w:sz w:val="24"/>
          <w:szCs w:val="24"/>
        </w:rPr>
        <w:t>»</w:t>
      </w:r>
      <w:r w:rsidR="002B087A" w:rsidRPr="00345820">
        <w:rPr>
          <w:rFonts w:ascii="Times New Roman" w:eastAsia="Times New Roman" w:hAnsi="Times New Roman" w:cs="Times New Roman"/>
          <w:bCs/>
          <w:sz w:val="24"/>
          <w:szCs w:val="24"/>
        </w:rPr>
        <w:t>, включая размеры окладов (должностных окладов, ставок заработной платы), перечень, размеры и условия осуществления компенсационных и стимулирующих выплат работникам, ус</w:t>
      </w:r>
      <w:r w:rsidR="00EA6D0A" w:rsidRPr="00345820">
        <w:rPr>
          <w:rFonts w:ascii="Times New Roman" w:eastAsia="Times New Roman" w:hAnsi="Times New Roman" w:cs="Times New Roman"/>
          <w:bCs/>
          <w:sz w:val="24"/>
          <w:szCs w:val="24"/>
        </w:rPr>
        <w:t>ловия оплаты труда руководителя, главного бухгалтера</w:t>
      </w:r>
      <w:r w:rsidR="002B087A" w:rsidRPr="00345820">
        <w:rPr>
          <w:rFonts w:ascii="Times New Roman" w:eastAsia="Times New Roman" w:hAnsi="Times New Roman" w:cs="Times New Roman"/>
          <w:bCs/>
          <w:sz w:val="24"/>
          <w:szCs w:val="24"/>
        </w:rPr>
        <w:t xml:space="preserve"> и размеры предельного уровня соотношений среднемесячно</w:t>
      </w:r>
      <w:r w:rsidR="00EA6D0A" w:rsidRPr="00345820">
        <w:rPr>
          <w:rFonts w:ascii="Times New Roman" w:eastAsia="Times New Roman" w:hAnsi="Times New Roman" w:cs="Times New Roman"/>
          <w:bCs/>
          <w:sz w:val="24"/>
          <w:szCs w:val="24"/>
        </w:rPr>
        <w:t>й заработной платы руководителя, главного бухгалтера</w:t>
      </w:r>
      <w:r w:rsidR="002B087A" w:rsidRPr="00345820">
        <w:rPr>
          <w:rFonts w:ascii="Times New Roman" w:eastAsia="Times New Roman" w:hAnsi="Times New Roman" w:cs="Times New Roman"/>
          <w:bCs/>
          <w:sz w:val="24"/>
          <w:szCs w:val="24"/>
        </w:rPr>
        <w:t xml:space="preserve"> и среднемесячной заработной платы работников </w:t>
      </w:r>
      <w:r w:rsidR="00EA6D0A" w:rsidRPr="00345820">
        <w:rPr>
          <w:rFonts w:ascii="Times New Roman" w:eastAsia="Times New Roman" w:hAnsi="Times New Roman" w:cs="Times New Roman"/>
          <w:bCs/>
          <w:sz w:val="24"/>
          <w:szCs w:val="24"/>
        </w:rPr>
        <w:t>учреждения.</w:t>
      </w:r>
      <w:r w:rsidR="002B087A" w:rsidRPr="00345820">
        <w:rPr>
          <w:rFonts w:ascii="Times New Roman" w:eastAsia="Times New Roman" w:hAnsi="Times New Roman" w:cs="Times New Roman"/>
          <w:bCs/>
          <w:sz w:val="24"/>
          <w:szCs w:val="24"/>
        </w:rPr>
        <w:t xml:space="preserve"> </w:t>
      </w:r>
    </w:p>
    <w:p w:rsidR="00F62600" w:rsidRPr="00345820" w:rsidRDefault="009C6C96" w:rsidP="00345820">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1.3. </w:t>
      </w:r>
      <w:r w:rsidR="002B087A" w:rsidRPr="00345820">
        <w:rPr>
          <w:rFonts w:ascii="Times New Roman" w:eastAsia="Times New Roman" w:hAnsi="Times New Roman" w:cs="Times New Roman"/>
          <w:bCs/>
          <w:sz w:val="24"/>
          <w:szCs w:val="24"/>
        </w:rPr>
        <w:t xml:space="preserve">Система оплаты труда работников </w:t>
      </w:r>
      <w:r w:rsidR="00FC5BBC" w:rsidRPr="00345820">
        <w:rPr>
          <w:rFonts w:ascii="Times New Roman" w:eastAsia="Times New Roman" w:hAnsi="Times New Roman" w:cs="Times New Roman"/>
          <w:bCs/>
          <w:sz w:val="24"/>
          <w:szCs w:val="24"/>
        </w:rPr>
        <w:t>МКУ КДО «</w:t>
      </w:r>
      <w:r w:rsidR="00F62600" w:rsidRPr="00345820">
        <w:rPr>
          <w:rFonts w:ascii="Times New Roman" w:eastAsia="Times New Roman" w:hAnsi="Times New Roman" w:cs="Times New Roman"/>
          <w:bCs/>
          <w:sz w:val="24"/>
          <w:szCs w:val="24"/>
        </w:rPr>
        <w:t>Аккорд</w:t>
      </w:r>
      <w:r w:rsidR="00FC5BBC" w:rsidRPr="00345820">
        <w:rPr>
          <w:rFonts w:ascii="Times New Roman" w:eastAsia="Times New Roman" w:hAnsi="Times New Roman" w:cs="Times New Roman"/>
          <w:bCs/>
          <w:sz w:val="24"/>
          <w:szCs w:val="24"/>
        </w:rPr>
        <w:t>»</w:t>
      </w:r>
      <w:r w:rsidR="002B087A" w:rsidRPr="00345820">
        <w:rPr>
          <w:rFonts w:ascii="Times New Roman" w:eastAsia="Times New Roman" w:hAnsi="Times New Roman" w:cs="Times New Roman"/>
          <w:bCs/>
          <w:sz w:val="24"/>
          <w:szCs w:val="24"/>
        </w:rPr>
        <w:t xml:space="preserve"> устанавливается Положением об </w:t>
      </w:r>
      <w:r w:rsidR="00EA6D0A" w:rsidRPr="00345820">
        <w:rPr>
          <w:rFonts w:ascii="Times New Roman" w:eastAsia="Times New Roman" w:hAnsi="Times New Roman" w:cs="Times New Roman"/>
          <w:bCs/>
          <w:sz w:val="24"/>
          <w:szCs w:val="24"/>
        </w:rPr>
        <w:t>оплате труда работников, являющи</w:t>
      </w:r>
      <w:r w:rsidR="002B087A" w:rsidRPr="00345820">
        <w:rPr>
          <w:rFonts w:ascii="Times New Roman" w:eastAsia="Times New Roman" w:hAnsi="Times New Roman" w:cs="Times New Roman"/>
          <w:bCs/>
          <w:sz w:val="24"/>
          <w:szCs w:val="24"/>
        </w:rPr>
        <w:t>мся прило</w:t>
      </w:r>
      <w:r w:rsidR="00EA6D0A" w:rsidRPr="00345820">
        <w:rPr>
          <w:rFonts w:ascii="Times New Roman" w:eastAsia="Times New Roman" w:hAnsi="Times New Roman" w:cs="Times New Roman"/>
          <w:bCs/>
          <w:sz w:val="24"/>
          <w:szCs w:val="24"/>
        </w:rPr>
        <w:t xml:space="preserve">жением к коллективному договору, в соответствии с федеральным законодательством и законодательством Новосибирской области, содержащим нормы трудового права. </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1.4. Фонд оплаты труда работников </w:t>
      </w:r>
      <w:r w:rsidR="00B2143D" w:rsidRPr="00345820">
        <w:rPr>
          <w:rFonts w:ascii="Times New Roman" w:eastAsia="Times New Roman" w:hAnsi="Times New Roman" w:cs="Times New Roman"/>
          <w:bCs/>
          <w:sz w:val="24"/>
          <w:szCs w:val="24"/>
        </w:rPr>
        <w:t>МКУ КДО «</w:t>
      </w:r>
      <w:r w:rsidR="00F62600" w:rsidRPr="00345820">
        <w:rPr>
          <w:rFonts w:ascii="Times New Roman" w:eastAsia="Times New Roman" w:hAnsi="Times New Roman" w:cs="Times New Roman"/>
          <w:bCs/>
          <w:sz w:val="24"/>
          <w:szCs w:val="24"/>
        </w:rPr>
        <w:t>Аккорд</w:t>
      </w:r>
      <w:r w:rsidR="00B2143D" w:rsidRPr="00345820">
        <w:rPr>
          <w:rFonts w:ascii="Times New Roman" w:eastAsia="Times New Roman" w:hAnsi="Times New Roman" w:cs="Times New Roman"/>
          <w:bCs/>
          <w:sz w:val="24"/>
          <w:szCs w:val="24"/>
        </w:rPr>
        <w:t xml:space="preserve">» </w:t>
      </w:r>
      <w:r w:rsidRPr="00345820">
        <w:rPr>
          <w:rFonts w:ascii="Times New Roman" w:eastAsia="Times New Roman" w:hAnsi="Times New Roman" w:cs="Times New Roman"/>
          <w:bCs/>
          <w:sz w:val="24"/>
          <w:szCs w:val="24"/>
        </w:rPr>
        <w:t>формируется в пределах объема бюджетных ассигнований на обес</w:t>
      </w:r>
      <w:r w:rsidR="00EA6D0A" w:rsidRPr="00345820">
        <w:rPr>
          <w:rFonts w:ascii="Times New Roman" w:eastAsia="Times New Roman" w:hAnsi="Times New Roman" w:cs="Times New Roman"/>
          <w:bCs/>
          <w:sz w:val="24"/>
          <w:szCs w:val="24"/>
        </w:rPr>
        <w:t>печение выполнения функций муниц</w:t>
      </w:r>
      <w:r w:rsidR="00E14F39" w:rsidRPr="00345820">
        <w:rPr>
          <w:rFonts w:ascii="Times New Roman" w:eastAsia="Times New Roman" w:hAnsi="Times New Roman" w:cs="Times New Roman"/>
          <w:bCs/>
          <w:sz w:val="24"/>
          <w:szCs w:val="24"/>
        </w:rPr>
        <w:t>и</w:t>
      </w:r>
      <w:r w:rsidR="00EA6D0A" w:rsidRPr="00345820">
        <w:rPr>
          <w:rFonts w:ascii="Times New Roman" w:eastAsia="Times New Roman" w:hAnsi="Times New Roman" w:cs="Times New Roman"/>
          <w:bCs/>
          <w:sz w:val="24"/>
          <w:szCs w:val="24"/>
        </w:rPr>
        <w:t>пального</w:t>
      </w:r>
      <w:r w:rsidRPr="00345820">
        <w:rPr>
          <w:rFonts w:ascii="Times New Roman" w:eastAsia="Times New Roman" w:hAnsi="Times New Roman" w:cs="Times New Roman"/>
          <w:bCs/>
          <w:sz w:val="24"/>
          <w:szCs w:val="24"/>
        </w:rPr>
        <w:t xml:space="preserve"> казенного учреждения и соответствующих лимитов бюджетных обязательств в части оплаты труда работников учреждения.</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1.5. Штатное расписание учреждения формируется и утверждается руководителем учреждения самостоятельно, исходя из основных задач, для решения которых создано учреждение, и включает в себя все должнос</w:t>
      </w:r>
      <w:r w:rsidR="002F2B4D" w:rsidRPr="00345820">
        <w:rPr>
          <w:rFonts w:ascii="Times New Roman" w:eastAsia="Times New Roman" w:hAnsi="Times New Roman" w:cs="Times New Roman"/>
          <w:bCs/>
          <w:sz w:val="24"/>
          <w:szCs w:val="24"/>
        </w:rPr>
        <w:t xml:space="preserve">ти руководителей, специалистов, </w:t>
      </w:r>
      <w:r w:rsidRPr="00345820">
        <w:rPr>
          <w:rFonts w:ascii="Times New Roman" w:eastAsia="Times New Roman" w:hAnsi="Times New Roman" w:cs="Times New Roman"/>
          <w:bCs/>
          <w:sz w:val="24"/>
          <w:szCs w:val="24"/>
        </w:rPr>
        <w:t xml:space="preserve">и профессии рабочих данного учреждения с указанием их численности. </w:t>
      </w:r>
    </w:p>
    <w:p w:rsidR="007D74E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1.6. Наименования должностей или профессий и квалификационные требования к ним должны соответствовать наименованиям и требованиям, указанным в Едином тарифно-квалификационном справочнике работ и профессий рабочих, Едином квалификационном </w:t>
      </w:r>
    </w:p>
    <w:p w:rsidR="007D74E0" w:rsidRDefault="007D74E0" w:rsidP="00046D3D">
      <w:pPr>
        <w:spacing w:after="0"/>
        <w:ind w:left="-567" w:firstLine="567"/>
        <w:jc w:val="both"/>
        <w:rPr>
          <w:rFonts w:ascii="Times New Roman" w:eastAsia="Times New Roman" w:hAnsi="Times New Roman" w:cs="Times New Roman"/>
          <w:bCs/>
          <w:sz w:val="24"/>
          <w:szCs w:val="24"/>
        </w:rPr>
      </w:pPr>
    </w:p>
    <w:p w:rsidR="007D74E0" w:rsidRDefault="007D74E0" w:rsidP="00046D3D">
      <w:pPr>
        <w:spacing w:after="0"/>
        <w:ind w:left="-567" w:firstLine="567"/>
        <w:jc w:val="both"/>
        <w:rPr>
          <w:rFonts w:ascii="Times New Roman" w:eastAsia="Times New Roman" w:hAnsi="Times New Roman" w:cs="Times New Roman"/>
          <w:bCs/>
          <w:sz w:val="24"/>
          <w:szCs w:val="24"/>
        </w:rPr>
      </w:pPr>
    </w:p>
    <w:p w:rsidR="007D74E0" w:rsidRDefault="007D74E0" w:rsidP="00046D3D">
      <w:pPr>
        <w:spacing w:after="0"/>
        <w:ind w:left="-567" w:firstLine="567"/>
        <w:jc w:val="both"/>
        <w:rPr>
          <w:rFonts w:ascii="Times New Roman" w:eastAsia="Times New Roman" w:hAnsi="Times New Roman" w:cs="Times New Roman"/>
          <w:bCs/>
          <w:sz w:val="24"/>
          <w:szCs w:val="24"/>
        </w:rPr>
      </w:pP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proofErr w:type="gramStart"/>
      <w:r w:rsidRPr="00345820">
        <w:rPr>
          <w:rFonts w:ascii="Times New Roman" w:eastAsia="Times New Roman" w:hAnsi="Times New Roman" w:cs="Times New Roman"/>
          <w:bCs/>
          <w:sz w:val="24"/>
          <w:szCs w:val="24"/>
        </w:rPr>
        <w:lastRenderedPageBreak/>
        <w:t>справочнике</w:t>
      </w:r>
      <w:proofErr w:type="gramEnd"/>
      <w:r w:rsidRPr="00345820">
        <w:rPr>
          <w:rFonts w:ascii="Times New Roman" w:eastAsia="Times New Roman" w:hAnsi="Times New Roman" w:cs="Times New Roman"/>
          <w:bCs/>
          <w:sz w:val="24"/>
          <w:szCs w:val="24"/>
        </w:rPr>
        <w:t xml:space="preserve"> должностей руководителей, специалистов и служащих или соответствующим профессиональным стандартам.</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1.7. </w:t>
      </w:r>
      <w:proofErr w:type="gramStart"/>
      <w:r w:rsidRPr="00345820">
        <w:rPr>
          <w:rFonts w:ascii="Times New Roman" w:eastAsia="Times New Roman" w:hAnsi="Times New Roman" w:cs="Times New Roman"/>
          <w:bCs/>
          <w:sz w:val="24"/>
          <w:szCs w:val="24"/>
        </w:rPr>
        <w:t>Лица,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назначаются на соответствующие должности по решению аттестационной комиссии.</w:t>
      </w:r>
      <w:proofErr w:type="gramEnd"/>
    </w:p>
    <w:p w:rsidR="002B087A" w:rsidRPr="00345820" w:rsidRDefault="002B087A" w:rsidP="002F2B4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1.8. Руководитель учреждения осуществляет подготовку работников (профессиональное образование и профессиональное обучение) и их</w:t>
      </w:r>
      <w:r w:rsidR="002F2B4D" w:rsidRPr="00345820">
        <w:rPr>
          <w:rFonts w:ascii="Times New Roman" w:eastAsia="Times New Roman" w:hAnsi="Times New Roman" w:cs="Times New Roman"/>
          <w:bCs/>
          <w:sz w:val="24"/>
          <w:szCs w:val="24"/>
        </w:rPr>
        <w:t xml:space="preserve"> </w:t>
      </w:r>
      <w:r w:rsidRPr="00345820">
        <w:rPr>
          <w:rFonts w:ascii="Times New Roman" w:eastAsia="Times New Roman" w:hAnsi="Times New Roman" w:cs="Times New Roman"/>
          <w:bCs/>
          <w:sz w:val="24"/>
          <w:szCs w:val="24"/>
        </w:rPr>
        <w:t>дополнительное профессиональное образование на условиях и в порядке, определенных коллективным договором или локальным нормативным актом учреждения.</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1.9. Доля расходов на оплату труда основного персонала в фонде оплаты труда учреждения не может составлять менее 60 процентов.</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К основному персоналу учреждения относятся работники, непосредственно оказывающие услуги (выполняющие работы), направленные на достижение целей деятельности, определенных уставом учреждения, а также их непосредственные руководители.</w:t>
      </w:r>
    </w:p>
    <w:p w:rsidR="002E583F"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Перечень должностей и профессий работников учреждений, относимых к основному персоналу по видам экономической деятельности</w:t>
      </w:r>
      <w:r w:rsidR="002E583F" w:rsidRPr="00345820">
        <w:rPr>
          <w:rFonts w:ascii="Times New Roman" w:eastAsia="Times New Roman" w:hAnsi="Times New Roman" w:cs="Times New Roman"/>
          <w:bCs/>
          <w:sz w:val="24"/>
          <w:szCs w:val="24"/>
        </w:rPr>
        <w:t xml:space="preserve">: </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214"/>
      </w:tblGrid>
      <w:tr w:rsidR="00CD7873" w:rsidRPr="00345820" w:rsidTr="00671E8D">
        <w:tc>
          <w:tcPr>
            <w:tcW w:w="709" w:type="dxa"/>
          </w:tcPr>
          <w:p w:rsidR="00CD7873" w:rsidRPr="00345820" w:rsidRDefault="00671E8D" w:rsidP="009C3CF3">
            <w:pPr>
              <w:spacing w:after="0"/>
              <w:rPr>
                <w:rFonts w:ascii="Times New Roman" w:hAnsi="Times New Roman" w:cs="Times New Roman"/>
                <w:b/>
                <w:sz w:val="24"/>
                <w:szCs w:val="24"/>
              </w:rPr>
            </w:pPr>
            <w:r w:rsidRPr="00345820">
              <w:rPr>
                <w:rFonts w:ascii="Times New Roman" w:hAnsi="Times New Roman" w:cs="Times New Roman"/>
                <w:b/>
                <w:sz w:val="24"/>
                <w:szCs w:val="24"/>
              </w:rPr>
              <w:t>№</w:t>
            </w:r>
          </w:p>
          <w:p w:rsidR="00CD7873" w:rsidRPr="00345820" w:rsidRDefault="00CD7873" w:rsidP="009C3CF3">
            <w:pPr>
              <w:spacing w:after="0"/>
              <w:rPr>
                <w:rFonts w:ascii="Times New Roman" w:hAnsi="Times New Roman" w:cs="Times New Roman"/>
                <w:b/>
                <w:sz w:val="24"/>
                <w:szCs w:val="24"/>
              </w:rPr>
            </w:pPr>
            <w:proofErr w:type="gramStart"/>
            <w:r w:rsidRPr="00345820">
              <w:rPr>
                <w:rFonts w:ascii="Times New Roman" w:hAnsi="Times New Roman" w:cs="Times New Roman"/>
                <w:b/>
                <w:sz w:val="24"/>
                <w:szCs w:val="24"/>
              </w:rPr>
              <w:t>п</w:t>
            </w:r>
            <w:proofErr w:type="gramEnd"/>
            <w:r w:rsidRPr="00345820">
              <w:rPr>
                <w:rFonts w:ascii="Times New Roman" w:hAnsi="Times New Roman" w:cs="Times New Roman"/>
                <w:b/>
                <w:sz w:val="24"/>
                <w:szCs w:val="24"/>
              </w:rPr>
              <w:t>/п</w:t>
            </w:r>
          </w:p>
        </w:tc>
        <w:tc>
          <w:tcPr>
            <w:tcW w:w="9214" w:type="dxa"/>
          </w:tcPr>
          <w:p w:rsidR="00CD7873" w:rsidRPr="00345820" w:rsidRDefault="00CD7873" w:rsidP="00671E8D">
            <w:pPr>
              <w:spacing w:after="0"/>
              <w:rPr>
                <w:rFonts w:ascii="Times New Roman" w:hAnsi="Times New Roman" w:cs="Times New Roman"/>
                <w:b/>
                <w:sz w:val="24"/>
                <w:szCs w:val="24"/>
              </w:rPr>
            </w:pPr>
            <w:r w:rsidRPr="00345820">
              <w:rPr>
                <w:rFonts w:ascii="Times New Roman" w:hAnsi="Times New Roman" w:cs="Times New Roman"/>
                <w:b/>
                <w:sz w:val="24"/>
                <w:szCs w:val="24"/>
              </w:rPr>
              <w:t xml:space="preserve">Наименование должности </w:t>
            </w:r>
          </w:p>
        </w:tc>
      </w:tr>
      <w:tr w:rsidR="00CD7873" w:rsidRPr="00345820" w:rsidTr="00D87F9F">
        <w:tc>
          <w:tcPr>
            <w:tcW w:w="9923" w:type="dxa"/>
            <w:gridSpan w:val="2"/>
          </w:tcPr>
          <w:p w:rsidR="00CD7873" w:rsidRPr="00345820" w:rsidRDefault="00CD7873" w:rsidP="009C3CF3">
            <w:pPr>
              <w:spacing w:after="0"/>
              <w:rPr>
                <w:rFonts w:ascii="Times New Roman" w:hAnsi="Times New Roman" w:cs="Times New Roman"/>
                <w:b/>
                <w:sz w:val="24"/>
                <w:szCs w:val="24"/>
              </w:rPr>
            </w:pPr>
            <w:r w:rsidRPr="00345820">
              <w:rPr>
                <w:rFonts w:ascii="Times New Roman" w:hAnsi="Times New Roman" w:cs="Times New Roman"/>
                <w:b/>
                <w:sz w:val="24"/>
                <w:szCs w:val="24"/>
              </w:rPr>
              <w:t>Руководители</w:t>
            </w:r>
          </w:p>
        </w:tc>
      </w:tr>
      <w:tr w:rsidR="00CD7873" w:rsidRPr="00345820" w:rsidTr="00671E8D">
        <w:tc>
          <w:tcPr>
            <w:tcW w:w="709" w:type="dxa"/>
          </w:tcPr>
          <w:p w:rsidR="00CD7873" w:rsidRPr="00345820" w:rsidRDefault="00CD7873" w:rsidP="009C3CF3">
            <w:pPr>
              <w:spacing w:after="0"/>
              <w:rPr>
                <w:rFonts w:ascii="Times New Roman" w:hAnsi="Times New Roman" w:cs="Times New Roman"/>
                <w:sz w:val="24"/>
                <w:szCs w:val="24"/>
              </w:rPr>
            </w:pPr>
            <w:r w:rsidRPr="00345820">
              <w:rPr>
                <w:rFonts w:ascii="Times New Roman" w:hAnsi="Times New Roman" w:cs="Times New Roman"/>
                <w:sz w:val="24"/>
                <w:szCs w:val="24"/>
              </w:rPr>
              <w:t>1.</w:t>
            </w:r>
          </w:p>
        </w:tc>
        <w:tc>
          <w:tcPr>
            <w:tcW w:w="9214" w:type="dxa"/>
          </w:tcPr>
          <w:p w:rsidR="00CD7873" w:rsidRPr="00345820" w:rsidRDefault="00CD7873" w:rsidP="009C3CF3">
            <w:pPr>
              <w:spacing w:after="0"/>
              <w:rPr>
                <w:rFonts w:ascii="Times New Roman" w:hAnsi="Times New Roman" w:cs="Times New Roman"/>
                <w:b/>
                <w:bCs/>
                <w:sz w:val="24"/>
                <w:szCs w:val="24"/>
              </w:rPr>
            </w:pPr>
            <w:r w:rsidRPr="00345820">
              <w:rPr>
                <w:rFonts w:ascii="Times New Roman" w:hAnsi="Times New Roman" w:cs="Times New Roman"/>
                <w:b/>
                <w:bCs/>
                <w:sz w:val="24"/>
                <w:szCs w:val="24"/>
              </w:rPr>
              <w:t>Руководитель (директор) учреждения</w:t>
            </w:r>
          </w:p>
          <w:p w:rsidR="00CD7873" w:rsidRPr="00345820" w:rsidRDefault="00CD7873" w:rsidP="00D87F9F">
            <w:pPr>
              <w:spacing w:after="0"/>
              <w:rPr>
                <w:rFonts w:ascii="Times New Roman" w:hAnsi="Times New Roman" w:cs="Times New Roman"/>
                <w:sz w:val="24"/>
                <w:szCs w:val="24"/>
              </w:rPr>
            </w:pPr>
            <w:r w:rsidRPr="00345820">
              <w:rPr>
                <w:rFonts w:ascii="Times New Roman" w:hAnsi="Times New Roman" w:cs="Times New Roman"/>
                <w:sz w:val="24"/>
                <w:szCs w:val="24"/>
              </w:rPr>
              <w:t xml:space="preserve">в учреждениях, отнесенных к IV группе по оплате труда </w:t>
            </w:r>
          </w:p>
        </w:tc>
      </w:tr>
      <w:tr w:rsidR="00CD7873" w:rsidRPr="00345820" w:rsidTr="00671E8D">
        <w:tc>
          <w:tcPr>
            <w:tcW w:w="709" w:type="dxa"/>
          </w:tcPr>
          <w:p w:rsidR="00CD7873" w:rsidRPr="00345820" w:rsidRDefault="00CD7873" w:rsidP="009C3CF3">
            <w:pPr>
              <w:spacing w:after="0"/>
              <w:rPr>
                <w:rFonts w:ascii="Times New Roman" w:hAnsi="Times New Roman" w:cs="Times New Roman"/>
                <w:sz w:val="24"/>
                <w:szCs w:val="24"/>
              </w:rPr>
            </w:pPr>
            <w:r w:rsidRPr="00345820">
              <w:rPr>
                <w:rFonts w:ascii="Times New Roman" w:hAnsi="Times New Roman" w:cs="Times New Roman"/>
                <w:sz w:val="24"/>
                <w:szCs w:val="24"/>
              </w:rPr>
              <w:t>2.</w:t>
            </w:r>
          </w:p>
        </w:tc>
        <w:tc>
          <w:tcPr>
            <w:tcW w:w="9214" w:type="dxa"/>
          </w:tcPr>
          <w:p w:rsidR="00CD7873" w:rsidRPr="00345820" w:rsidRDefault="00CD7873" w:rsidP="00D87F9F">
            <w:pPr>
              <w:spacing w:after="0"/>
              <w:rPr>
                <w:rFonts w:ascii="Times New Roman" w:hAnsi="Times New Roman" w:cs="Times New Roman"/>
                <w:b/>
                <w:bCs/>
                <w:sz w:val="24"/>
                <w:szCs w:val="24"/>
              </w:rPr>
            </w:pPr>
            <w:r w:rsidRPr="00345820">
              <w:rPr>
                <w:rFonts w:ascii="Times New Roman" w:hAnsi="Times New Roman" w:cs="Times New Roman"/>
                <w:b/>
                <w:bCs/>
                <w:sz w:val="24"/>
                <w:szCs w:val="24"/>
              </w:rPr>
              <w:t xml:space="preserve">Художественный руководитель </w:t>
            </w:r>
            <w:r w:rsidRPr="00345820">
              <w:rPr>
                <w:rFonts w:ascii="Times New Roman" w:hAnsi="Times New Roman" w:cs="Times New Roman"/>
                <w:sz w:val="24"/>
                <w:szCs w:val="24"/>
              </w:rPr>
              <w:t>в учреждениях, отнесенных к IV группе по оплате труда руководителей</w:t>
            </w:r>
          </w:p>
        </w:tc>
      </w:tr>
      <w:tr w:rsidR="00CD7873" w:rsidRPr="00345820" w:rsidTr="00671E8D">
        <w:tc>
          <w:tcPr>
            <w:tcW w:w="709" w:type="dxa"/>
          </w:tcPr>
          <w:p w:rsidR="00CD7873" w:rsidRPr="00345820" w:rsidRDefault="00CD7873" w:rsidP="009C3CF3">
            <w:pPr>
              <w:spacing w:after="0"/>
              <w:rPr>
                <w:rFonts w:ascii="Times New Roman" w:hAnsi="Times New Roman" w:cs="Times New Roman"/>
                <w:sz w:val="24"/>
                <w:szCs w:val="24"/>
              </w:rPr>
            </w:pPr>
            <w:r w:rsidRPr="00345820">
              <w:rPr>
                <w:rFonts w:ascii="Times New Roman" w:hAnsi="Times New Roman" w:cs="Times New Roman"/>
                <w:sz w:val="24"/>
                <w:szCs w:val="24"/>
              </w:rPr>
              <w:t>3.</w:t>
            </w:r>
          </w:p>
        </w:tc>
        <w:tc>
          <w:tcPr>
            <w:tcW w:w="9214" w:type="dxa"/>
          </w:tcPr>
          <w:p w:rsidR="00CD7873" w:rsidRPr="00345820" w:rsidRDefault="00CD7873" w:rsidP="00D87F9F">
            <w:pPr>
              <w:spacing w:after="0"/>
              <w:rPr>
                <w:rFonts w:ascii="Times New Roman" w:hAnsi="Times New Roman" w:cs="Times New Roman"/>
                <w:sz w:val="24"/>
                <w:szCs w:val="24"/>
              </w:rPr>
            </w:pPr>
            <w:proofErr w:type="gramStart"/>
            <w:r w:rsidRPr="00345820">
              <w:rPr>
                <w:rFonts w:ascii="Times New Roman" w:hAnsi="Times New Roman" w:cs="Times New Roman"/>
                <w:b/>
                <w:bCs/>
                <w:sz w:val="24"/>
                <w:szCs w:val="24"/>
              </w:rPr>
              <w:t>Заведующий</w:t>
            </w:r>
            <w:proofErr w:type="gramEnd"/>
            <w:r w:rsidRPr="00345820">
              <w:rPr>
                <w:rFonts w:ascii="Times New Roman" w:hAnsi="Times New Roman" w:cs="Times New Roman"/>
                <w:b/>
                <w:bCs/>
                <w:sz w:val="24"/>
                <w:szCs w:val="24"/>
              </w:rPr>
              <w:t xml:space="preserve"> структурного подразделения по основной деятельности </w:t>
            </w:r>
            <w:r w:rsidRPr="00345820">
              <w:rPr>
                <w:rFonts w:ascii="Times New Roman" w:hAnsi="Times New Roman" w:cs="Times New Roman"/>
                <w:sz w:val="24"/>
                <w:szCs w:val="24"/>
              </w:rPr>
              <w:t xml:space="preserve">в учреждениях, отнесенных к IV группе по оплате труда руководителей </w:t>
            </w:r>
          </w:p>
        </w:tc>
      </w:tr>
      <w:tr w:rsidR="00CD7873" w:rsidRPr="00345820" w:rsidTr="00D87F9F">
        <w:tc>
          <w:tcPr>
            <w:tcW w:w="9923" w:type="dxa"/>
            <w:gridSpan w:val="2"/>
          </w:tcPr>
          <w:p w:rsidR="00CD7873" w:rsidRPr="00345820" w:rsidRDefault="00CD7873" w:rsidP="009C3CF3">
            <w:pPr>
              <w:spacing w:after="0"/>
              <w:rPr>
                <w:rFonts w:ascii="Times New Roman" w:hAnsi="Times New Roman" w:cs="Times New Roman"/>
                <w:b/>
                <w:bCs/>
                <w:sz w:val="24"/>
                <w:szCs w:val="24"/>
              </w:rPr>
            </w:pPr>
            <w:r w:rsidRPr="00345820">
              <w:rPr>
                <w:rFonts w:ascii="Times New Roman" w:hAnsi="Times New Roman" w:cs="Times New Roman"/>
                <w:b/>
                <w:sz w:val="24"/>
                <w:szCs w:val="24"/>
              </w:rPr>
              <w:t>Специалисты</w:t>
            </w:r>
          </w:p>
        </w:tc>
      </w:tr>
      <w:tr w:rsidR="00CD7873" w:rsidRPr="00345820" w:rsidTr="00671E8D">
        <w:tc>
          <w:tcPr>
            <w:tcW w:w="709" w:type="dxa"/>
          </w:tcPr>
          <w:p w:rsidR="00CD7873" w:rsidRPr="00345820" w:rsidRDefault="00CD7873" w:rsidP="009C3CF3">
            <w:pPr>
              <w:spacing w:after="0"/>
              <w:rPr>
                <w:rFonts w:ascii="Times New Roman" w:hAnsi="Times New Roman" w:cs="Times New Roman"/>
                <w:sz w:val="24"/>
                <w:szCs w:val="24"/>
              </w:rPr>
            </w:pPr>
            <w:r w:rsidRPr="00345820">
              <w:rPr>
                <w:rFonts w:ascii="Times New Roman" w:hAnsi="Times New Roman" w:cs="Times New Roman"/>
                <w:sz w:val="24"/>
                <w:szCs w:val="24"/>
              </w:rPr>
              <w:t>4.</w:t>
            </w:r>
          </w:p>
        </w:tc>
        <w:tc>
          <w:tcPr>
            <w:tcW w:w="9214" w:type="dxa"/>
            <w:tcBorders>
              <w:bottom w:val="single" w:sz="4" w:space="0" w:color="auto"/>
            </w:tcBorders>
          </w:tcPr>
          <w:p w:rsidR="00CD7873" w:rsidRPr="00345820" w:rsidRDefault="00CD7873" w:rsidP="00D87F9F">
            <w:pPr>
              <w:spacing w:after="0"/>
              <w:rPr>
                <w:rFonts w:ascii="Times New Roman" w:hAnsi="Times New Roman" w:cs="Times New Roman"/>
                <w:b/>
                <w:sz w:val="24"/>
                <w:szCs w:val="24"/>
              </w:rPr>
            </w:pPr>
            <w:r w:rsidRPr="00345820">
              <w:rPr>
                <w:rFonts w:ascii="Times New Roman" w:hAnsi="Times New Roman" w:cs="Times New Roman"/>
                <w:b/>
                <w:sz w:val="24"/>
                <w:szCs w:val="24"/>
              </w:rPr>
              <w:t xml:space="preserve">Методист </w:t>
            </w:r>
          </w:p>
        </w:tc>
      </w:tr>
      <w:tr w:rsidR="00CD7873" w:rsidRPr="00345820" w:rsidTr="00671E8D">
        <w:tc>
          <w:tcPr>
            <w:tcW w:w="709" w:type="dxa"/>
          </w:tcPr>
          <w:p w:rsidR="00CD7873" w:rsidRPr="00345820" w:rsidRDefault="00CD7873" w:rsidP="009C3CF3">
            <w:pPr>
              <w:spacing w:after="0"/>
              <w:rPr>
                <w:rFonts w:ascii="Times New Roman" w:hAnsi="Times New Roman" w:cs="Times New Roman"/>
                <w:sz w:val="24"/>
                <w:szCs w:val="24"/>
              </w:rPr>
            </w:pPr>
            <w:r w:rsidRPr="00345820">
              <w:rPr>
                <w:rFonts w:ascii="Times New Roman" w:hAnsi="Times New Roman" w:cs="Times New Roman"/>
                <w:sz w:val="24"/>
                <w:szCs w:val="24"/>
              </w:rPr>
              <w:t>5.</w:t>
            </w:r>
          </w:p>
        </w:tc>
        <w:tc>
          <w:tcPr>
            <w:tcW w:w="9214" w:type="dxa"/>
            <w:tcBorders>
              <w:bottom w:val="single" w:sz="4" w:space="0" w:color="auto"/>
            </w:tcBorders>
          </w:tcPr>
          <w:p w:rsidR="00CD7873" w:rsidRPr="00345820" w:rsidRDefault="00CD7873" w:rsidP="00671E8D">
            <w:pPr>
              <w:spacing w:after="0"/>
              <w:rPr>
                <w:rFonts w:ascii="Times New Roman" w:hAnsi="Times New Roman" w:cs="Times New Roman"/>
                <w:b/>
                <w:sz w:val="24"/>
                <w:szCs w:val="24"/>
              </w:rPr>
            </w:pPr>
            <w:r w:rsidRPr="00345820">
              <w:rPr>
                <w:rFonts w:ascii="Times New Roman" w:hAnsi="Times New Roman" w:cs="Times New Roman"/>
                <w:b/>
                <w:sz w:val="24"/>
                <w:szCs w:val="24"/>
              </w:rPr>
              <w:t xml:space="preserve">Специалист по работе с молодежью </w:t>
            </w:r>
          </w:p>
        </w:tc>
      </w:tr>
      <w:tr w:rsidR="00CD7873" w:rsidRPr="00345820" w:rsidTr="00671E8D">
        <w:tc>
          <w:tcPr>
            <w:tcW w:w="709" w:type="dxa"/>
            <w:tcBorders>
              <w:right w:val="single" w:sz="4" w:space="0" w:color="auto"/>
            </w:tcBorders>
          </w:tcPr>
          <w:p w:rsidR="00CD7873" w:rsidRPr="00345820" w:rsidRDefault="00CD7873" w:rsidP="009C3CF3">
            <w:pPr>
              <w:spacing w:after="0"/>
              <w:rPr>
                <w:rFonts w:ascii="Times New Roman" w:hAnsi="Times New Roman" w:cs="Times New Roman"/>
                <w:sz w:val="24"/>
                <w:szCs w:val="24"/>
              </w:rPr>
            </w:pPr>
            <w:r w:rsidRPr="00345820">
              <w:rPr>
                <w:rFonts w:ascii="Times New Roman" w:hAnsi="Times New Roman" w:cs="Times New Roman"/>
                <w:sz w:val="24"/>
                <w:szCs w:val="24"/>
              </w:rPr>
              <w:t>6.</w:t>
            </w:r>
          </w:p>
        </w:tc>
        <w:tc>
          <w:tcPr>
            <w:tcW w:w="9214" w:type="dxa"/>
            <w:tcBorders>
              <w:top w:val="single" w:sz="4" w:space="0" w:color="auto"/>
              <w:left w:val="single" w:sz="4" w:space="0" w:color="auto"/>
              <w:bottom w:val="single" w:sz="4" w:space="0" w:color="auto"/>
              <w:right w:val="single" w:sz="4" w:space="0" w:color="auto"/>
            </w:tcBorders>
          </w:tcPr>
          <w:p w:rsidR="00CD7873" w:rsidRPr="00345820" w:rsidRDefault="00CD7873" w:rsidP="00671E8D">
            <w:pPr>
              <w:spacing w:after="0"/>
              <w:rPr>
                <w:rFonts w:ascii="Times New Roman" w:hAnsi="Times New Roman" w:cs="Times New Roman"/>
                <w:b/>
                <w:sz w:val="24"/>
                <w:szCs w:val="24"/>
              </w:rPr>
            </w:pPr>
            <w:r w:rsidRPr="00345820">
              <w:rPr>
                <w:rFonts w:ascii="Times New Roman" w:hAnsi="Times New Roman" w:cs="Times New Roman"/>
                <w:b/>
                <w:sz w:val="24"/>
                <w:szCs w:val="24"/>
              </w:rPr>
              <w:t xml:space="preserve">Культорганизатор </w:t>
            </w:r>
          </w:p>
        </w:tc>
      </w:tr>
      <w:tr w:rsidR="00CD7873" w:rsidRPr="00345820" w:rsidTr="00671E8D">
        <w:tc>
          <w:tcPr>
            <w:tcW w:w="709" w:type="dxa"/>
          </w:tcPr>
          <w:p w:rsidR="00CD7873" w:rsidRPr="00345820" w:rsidRDefault="00CD7873" w:rsidP="009C3CF3">
            <w:pPr>
              <w:spacing w:after="0"/>
              <w:rPr>
                <w:rFonts w:ascii="Times New Roman" w:hAnsi="Times New Roman" w:cs="Times New Roman"/>
                <w:sz w:val="24"/>
                <w:szCs w:val="24"/>
              </w:rPr>
            </w:pPr>
            <w:r w:rsidRPr="00345820">
              <w:rPr>
                <w:rFonts w:ascii="Times New Roman" w:hAnsi="Times New Roman" w:cs="Times New Roman"/>
                <w:sz w:val="24"/>
                <w:szCs w:val="24"/>
              </w:rPr>
              <w:t>7.</w:t>
            </w:r>
          </w:p>
        </w:tc>
        <w:tc>
          <w:tcPr>
            <w:tcW w:w="9214" w:type="dxa"/>
            <w:tcBorders>
              <w:top w:val="single" w:sz="4" w:space="0" w:color="auto"/>
            </w:tcBorders>
          </w:tcPr>
          <w:p w:rsidR="00CD7873" w:rsidRPr="00345820" w:rsidRDefault="00CD7873" w:rsidP="00671E8D">
            <w:pPr>
              <w:spacing w:after="0"/>
              <w:rPr>
                <w:rFonts w:ascii="Times New Roman" w:hAnsi="Times New Roman" w:cs="Times New Roman"/>
                <w:b/>
                <w:bCs/>
                <w:sz w:val="24"/>
                <w:szCs w:val="24"/>
              </w:rPr>
            </w:pPr>
            <w:r w:rsidRPr="00345820">
              <w:rPr>
                <w:rFonts w:ascii="Times New Roman" w:hAnsi="Times New Roman" w:cs="Times New Roman"/>
                <w:b/>
                <w:bCs/>
                <w:sz w:val="24"/>
                <w:szCs w:val="24"/>
              </w:rPr>
              <w:t xml:space="preserve">Распорядитель танцевального вечера, ведущий дискотеки, руководитель музыкальной части дискотеки </w:t>
            </w:r>
          </w:p>
        </w:tc>
      </w:tr>
      <w:tr w:rsidR="00CD7873" w:rsidRPr="00345820" w:rsidTr="00F62600">
        <w:trPr>
          <w:trHeight w:val="551"/>
        </w:trPr>
        <w:tc>
          <w:tcPr>
            <w:tcW w:w="709" w:type="dxa"/>
          </w:tcPr>
          <w:p w:rsidR="00CD7873" w:rsidRPr="00345820" w:rsidRDefault="00CD7873" w:rsidP="009C3CF3">
            <w:pPr>
              <w:spacing w:after="0"/>
              <w:rPr>
                <w:rFonts w:ascii="Times New Roman" w:hAnsi="Times New Roman" w:cs="Times New Roman"/>
                <w:sz w:val="24"/>
                <w:szCs w:val="24"/>
              </w:rPr>
            </w:pPr>
            <w:r w:rsidRPr="00345820">
              <w:rPr>
                <w:rFonts w:ascii="Times New Roman" w:hAnsi="Times New Roman" w:cs="Times New Roman"/>
                <w:sz w:val="24"/>
                <w:szCs w:val="24"/>
              </w:rPr>
              <w:t>8.</w:t>
            </w:r>
          </w:p>
        </w:tc>
        <w:tc>
          <w:tcPr>
            <w:tcW w:w="9214" w:type="dxa"/>
          </w:tcPr>
          <w:p w:rsidR="00671E8D" w:rsidRPr="00345820" w:rsidRDefault="00CD7873" w:rsidP="00671E8D">
            <w:pPr>
              <w:spacing w:after="0"/>
              <w:rPr>
                <w:rFonts w:ascii="Times New Roman" w:hAnsi="Times New Roman" w:cs="Times New Roman"/>
                <w:b/>
                <w:sz w:val="24"/>
                <w:szCs w:val="24"/>
              </w:rPr>
            </w:pPr>
            <w:r w:rsidRPr="00345820">
              <w:rPr>
                <w:rFonts w:ascii="Times New Roman" w:hAnsi="Times New Roman" w:cs="Times New Roman"/>
                <w:b/>
                <w:sz w:val="24"/>
                <w:szCs w:val="24"/>
              </w:rPr>
              <w:t xml:space="preserve">Руководитель кружка </w:t>
            </w:r>
          </w:p>
          <w:p w:rsidR="00CD7873" w:rsidRPr="00345820" w:rsidRDefault="00CD7873" w:rsidP="009C3CF3">
            <w:pPr>
              <w:spacing w:after="0"/>
              <w:rPr>
                <w:rFonts w:ascii="Times New Roman" w:hAnsi="Times New Roman" w:cs="Times New Roman"/>
                <w:b/>
                <w:sz w:val="24"/>
                <w:szCs w:val="24"/>
              </w:rPr>
            </w:pPr>
          </w:p>
        </w:tc>
      </w:tr>
      <w:tr w:rsidR="00F62600" w:rsidRPr="00345820" w:rsidTr="00671E8D">
        <w:trPr>
          <w:trHeight w:val="551"/>
        </w:trPr>
        <w:tc>
          <w:tcPr>
            <w:tcW w:w="709" w:type="dxa"/>
          </w:tcPr>
          <w:p w:rsidR="00F62600" w:rsidRPr="00345820" w:rsidRDefault="00F62600" w:rsidP="009C3CF3">
            <w:pPr>
              <w:spacing w:after="0"/>
              <w:rPr>
                <w:rFonts w:ascii="Times New Roman" w:hAnsi="Times New Roman" w:cs="Times New Roman"/>
                <w:sz w:val="24"/>
                <w:szCs w:val="24"/>
              </w:rPr>
            </w:pPr>
            <w:r w:rsidRPr="00345820">
              <w:rPr>
                <w:rFonts w:ascii="Times New Roman" w:hAnsi="Times New Roman" w:cs="Times New Roman"/>
                <w:sz w:val="24"/>
                <w:szCs w:val="24"/>
              </w:rPr>
              <w:t>9.</w:t>
            </w:r>
          </w:p>
        </w:tc>
        <w:tc>
          <w:tcPr>
            <w:tcW w:w="9214" w:type="dxa"/>
          </w:tcPr>
          <w:p w:rsidR="00F62600" w:rsidRPr="00345820" w:rsidRDefault="00F62600" w:rsidP="009C3CF3">
            <w:pPr>
              <w:spacing w:after="0"/>
              <w:rPr>
                <w:rFonts w:ascii="Times New Roman" w:hAnsi="Times New Roman" w:cs="Times New Roman"/>
                <w:b/>
                <w:sz w:val="24"/>
                <w:szCs w:val="24"/>
              </w:rPr>
            </w:pPr>
            <w:r w:rsidRPr="00345820">
              <w:rPr>
                <w:rFonts w:ascii="Times New Roman" w:hAnsi="Times New Roman" w:cs="Times New Roman"/>
                <w:b/>
                <w:sz w:val="24"/>
                <w:szCs w:val="24"/>
              </w:rPr>
              <w:t>Аккомпаниатор</w:t>
            </w:r>
          </w:p>
        </w:tc>
      </w:tr>
      <w:tr w:rsidR="00CD7873" w:rsidRPr="00345820" w:rsidTr="00671E8D">
        <w:tc>
          <w:tcPr>
            <w:tcW w:w="709" w:type="dxa"/>
          </w:tcPr>
          <w:p w:rsidR="00CD7873" w:rsidRPr="00345820" w:rsidRDefault="00F62600" w:rsidP="009C3CF3">
            <w:pPr>
              <w:spacing w:after="0"/>
              <w:rPr>
                <w:rFonts w:ascii="Times New Roman" w:hAnsi="Times New Roman" w:cs="Times New Roman"/>
                <w:sz w:val="24"/>
                <w:szCs w:val="24"/>
              </w:rPr>
            </w:pPr>
            <w:r w:rsidRPr="00345820">
              <w:rPr>
                <w:rFonts w:ascii="Times New Roman" w:hAnsi="Times New Roman" w:cs="Times New Roman"/>
                <w:sz w:val="24"/>
                <w:szCs w:val="24"/>
              </w:rPr>
              <w:t>10</w:t>
            </w:r>
            <w:r w:rsidR="00CD7873" w:rsidRPr="00345820">
              <w:rPr>
                <w:rFonts w:ascii="Times New Roman" w:hAnsi="Times New Roman" w:cs="Times New Roman"/>
                <w:sz w:val="24"/>
                <w:szCs w:val="24"/>
              </w:rPr>
              <w:t>.</w:t>
            </w:r>
          </w:p>
        </w:tc>
        <w:tc>
          <w:tcPr>
            <w:tcW w:w="9214" w:type="dxa"/>
          </w:tcPr>
          <w:p w:rsidR="00CD7873" w:rsidRPr="00345820" w:rsidRDefault="00CD7873" w:rsidP="009C3CF3">
            <w:pPr>
              <w:spacing w:after="0"/>
              <w:rPr>
                <w:rFonts w:ascii="Times New Roman" w:hAnsi="Times New Roman" w:cs="Times New Roman"/>
                <w:b/>
                <w:sz w:val="24"/>
                <w:szCs w:val="24"/>
              </w:rPr>
            </w:pPr>
            <w:r w:rsidRPr="00345820">
              <w:rPr>
                <w:rFonts w:ascii="Times New Roman" w:hAnsi="Times New Roman" w:cs="Times New Roman"/>
                <w:b/>
                <w:sz w:val="24"/>
                <w:szCs w:val="24"/>
              </w:rPr>
              <w:t xml:space="preserve">Библиотекарь </w:t>
            </w:r>
          </w:p>
        </w:tc>
      </w:tr>
      <w:tr w:rsidR="00CD7873" w:rsidRPr="00345820" w:rsidTr="00671E8D">
        <w:tc>
          <w:tcPr>
            <w:tcW w:w="709" w:type="dxa"/>
          </w:tcPr>
          <w:p w:rsidR="00CD7873" w:rsidRPr="00345820" w:rsidRDefault="00CD7873" w:rsidP="00F62600">
            <w:pPr>
              <w:spacing w:after="0"/>
              <w:rPr>
                <w:rFonts w:ascii="Times New Roman" w:hAnsi="Times New Roman" w:cs="Times New Roman"/>
                <w:sz w:val="24"/>
                <w:szCs w:val="24"/>
              </w:rPr>
            </w:pPr>
            <w:r w:rsidRPr="00345820">
              <w:rPr>
                <w:rFonts w:ascii="Times New Roman" w:hAnsi="Times New Roman" w:cs="Times New Roman"/>
                <w:sz w:val="24"/>
                <w:szCs w:val="24"/>
              </w:rPr>
              <w:t>1</w:t>
            </w:r>
            <w:r w:rsidR="00F62600" w:rsidRPr="00345820">
              <w:rPr>
                <w:rFonts w:ascii="Times New Roman" w:hAnsi="Times New Roman" w:cs="Times New Roman"/>
                <w:sz w:val="24"/>
                <w:szCs w:val="24"/>
              </w:rPr>
              <w:t>1</w:t>
            </w:r>
            <w:r w:rsidRPr="00345820">
              <w:rPr>
                <w:rFonts w:ascii="Times New Roman" w:hAnsi="Times New Roman" w:cs="Times New Roman"/>
                <w:sz w:val="24"/>
                <w:szCs w:val="24"/>
              </w:rPr>
              <w:t>.</w:t>
            </w:r>
          </w:p>
        </w:tc>
        <w:tc>
          <w:tcPr>
            <w:tcW w:w="9214" w:type="dxa"/>
          </w:tcPr>
          <w:p w:rsidR="00CD7873" w:rsidRPr="00345820" w:rsidRDefault="00CD7873" w:rsidP="009C3CF3">
            <w:pPr>
              <w:spacing w:after="0"/>
              <w:rPr>
                <w:rFonts w:ascii="Times New Roman" w:hAnsi="Times New Roman" w:cs="Times New Roman"/>
                <w:iCs/>
                <w:sz w:val="24"/>
                <w:szCs w:val="24"/>
              </w:rPr>
            </w:pPr>
            <w:r w:rsidRPr="00345820">
              <w:rPr>
                <w:rFonts w:ascii="Times New Roman" w:hAnsi="Times New Roman" w:cs="Times New Roman"/>
                <w:b/>
                <w:sz w:val="24"/>
                <w:szCs w:val="24"/>
              </w:rPr>
              <w:t>Специали</w:t>
            </w:r>
            <w:proofErr w:type="gramStart"/>
            <w:r w:rsidRPr="00345820">
              <w:rPr>
                <w:rFonts w:ascii="Times New Roman" w:hAnsi="Times New Roman" w:cs="Times New Roman"/>
                <w:b/>
                <w:sz w:val="24"/>
                <w:szCs w:val="24"/>
              </w:rPr>
              <w:t xml:space="preserve">ст  </w:t>
            </w:r>
            <w:r w:rsidR="00D87F9F" w:rsidRPr="00345820">
              <w:rPr>
                <w:rFonts w:ascii="Times New Roman" w:hAnsi="Times New Roman" w:cs="Times New Roman"/>
                <w:b/>
                <w:sz w:val="24"/>
                <w:szCs w:val="24"/>
              </w:rPr>
              <w:t>в сф</w:t>
            </w:r>
            <w:proofErr w:type="gramEnd"/>
            <w:r w:rsidR="00D87F9F" w:rsidRPr="00345820">
              <w:rPr>
                <w:rFonts w:ascii="Times New Roman" w:hAnsi="Times New Roman" w:cs="Times New Roman"/>
                <w:b/>
                <w:sz w:val="24"/>
                <w:szCs w:val="24"/>
              </w:rPr>
              <w:t>ере закупок</w:t>
            </w:r>
            <w:r w:rsidR="00D87F9F" w:rsidRPr="00345820">
              <w:rPr>
                <w:rFonts w:ascii="Times New Roman" w:hAnsi="Times New Roman" w:cs="Times New Roman"/>
                <w:sz w:val="24"/>
                <w:szCs w:val="24"/>
              </w:rPr>
              <w:t xml:space="preserve"> </w:t>
            </w:r>
            <w:r w:rsidRPr="00345820">
              <w:rPr>
                <w:rFonts w:ascii="Times New Roman" w:hAnsi="Times New Roman" w:cs="Times New Roman"/>
                <w:sz w:val="24"/>
                <w:szCs w:val="24"/>
              </w:rPr>
              <w:t xml:space="preserve"> </w:t>
            </w:r>
          </w:p>
        </w:tc>
      </w:tr>
    </w:tbl>
    <w:p w:rsidR="007D74E0" w:rsidRDefault="002B087A" w:rsidP="002F2B4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1.10. Объем стимулирующей части фонда оплаты труда учреждения должен составлять не менее 20 процентов от фонда оплаты труда учреждения. </w:t>
      </w:r>
      <w:proofErr w:type="gramStart"/>
      <w:r w:rsidRPr="00345820">
        <w:rPr>
          <w:rFonts w:ascii="Times New Roman" w:eastAsia="Times New Roman" w:hAnsi="Times New Roman" w:cs="Times New Roman"/>
          <w:bCs/>
          <w:sz w:val="24"/>
          <w:szCs w:val="24"/>
        </w:rPr>
        <w:t xml:space="preserve">Объем стимулирующей части фонда оплаты труда учреждения определяется руководителем учреждения (за счет бюджетных </w:t>
      </w:r>
      <w:proofErr w:type="gramEnd"/>
    </w:p>
    <w:p w:rsidR="002B087A" w:rsidRPr="00345820" w:rsidRDefault="002B087A" w:rsidP="00BB6ECA">
      <w:pPr>
        <w:spacing w:after="0"/>
        <w:ind w:left="-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средств, а также средств от предпринимательской и иной приносящей доход деятельности, направленных на оплату труда работников).</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1.11. Оп</w:t>
      </w:r>
      <w:r w:rsidR="00EA6D0A" w:rsidRPr="00345820">
        <w:rPr>
          <w:rFonts w:ascii="Times New Roman" w:eastAsia="Times New Roman" w:hAnsi="Times New Roman" w:cs="Times New Roman"/>
          <w:bCs/>
          <w:sz w:val="24"/>
          <w:szCs w:val="24"/>
        </w:rPr>
        <w:t>лата труда работников учреждения, в том числе руководителя, заместителя руководителя и главного бухгалтера</w:t>
      </w:r>
      <w:r w:rsidRPr="00345820">
        <w:rPr>
          <w:rFonts w:ascii="Times New Roman" w:eastAsia="Times New Roman" w:hAnsi="Times New Roman" w:cs="Times New Roman"/>
          <w:bCs/>
          <w:sz w:val="24"/>
          <w:szCs w:val="24"/>
        </w:rPr>
        <w:t>, включает:</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lastRenderedPageBreak/>
        <w:t>1) оклад (должностной оклад, ставку заработной платы);</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2) выплаты компенсационного характера;</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3) выплаты стимулирующего характера;</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4) выплаты по районному коэффициенту.</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1.12. Условия оплаты труда работника учреждения устанавливаются трудовым договором между работодателем и работником в соответствии с системой оплаты труда, установленной Положением об оплате труда работников учреждения.</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Трудовой договор заключается на основе трудового договора с работником государственного (муниципального) учреждения,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 р.</w:t>
      </w:r>
    </w:p>
    <w:p w:rsidR="002B087A" w:rsidRPr="00345820" w:rsidRDefault="002B087A" w:rsidP="002E583F">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При наступлении у работника права на изменение </w:t>
      </w:r>
      <w:proofErr w:type="gramStart"/>
      <w:r w:rsidRPr="00345820">
        <w:rPr>
          <w:rFonts w:ascii="Times New Roman" w:eastAsia="Times New Roman" w:hAnsi="Times New Roman" w:cs="Times New Roman"/>
          <w:bCs/>
          <w:sz w:val="24"/>
          <w:szCs w:val="24"/>
        </w:rPr>
        <w:t>размера оплаты труда</w:t>
      </w:r>
      <w:proofErr w:type="gramEnd"/>
      <w:r w:rsidRPr="00345820">
        <w:rPr>
          <w:rFonts w:ascii="Times New Roman" w:eastAsia="Times New Roman" w:hAnsi="Times New Roman" w:cs="Times New Roman"/>
          <w:bCs/>
          <w:sz w:val="24"/>
          <w:szCs w:val="24"/>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2B087A" w:rsidRPr="00345820" w:rsidRDefault="009C6C96" w:rsidP="009C6C96">
      <w:pPr>
        <w:spacing w:after="0"/>
        <w:ind w:left="-567"/>
        <w:jc w:val="center"/>
        <w:rPr>
          <w:rFonts w:ascii="Times New Roman" w:eastAsia="Times New Roman" w:hAnsi="Times New Roman" w:cs="Times New Roman"/>
          <w:b/>
          <w:bCs/>
          <w:sz w:val="24"/>
          <w:szCs w:val="24"/>
        </w:rPr>
      </w:pPr>
      <w:r w:rsidRPr="00345820">
        <w:rPr>
          <w:rFonts w:ascii="Times New Roman" w:eastAsia="Times New Roman" w:hAnsi="Times New Roman" w:cs="Times New Roman"/>
          <w:b/>
          <w:bCs/>
          <w:sz w:val="24"/>
          <w:szCs w:val="24"/>
        </w:rPr>
        <w:t xml:space="preserve">2. </w:t>
      </w:r>
      <w:r w:rsidR="002B087A" w:rsidRPr="00345820">
        <w:rPr>
          <w:rFonts w:ascii="Times New Roman" w:eastAsia="Times New Roman" w:hAnsi="Times New Roman" w:cs="Times New Roman"/>
          <w:b/>
          <w:bCs/>
          <w:sz w:val="24"/>
          <w:szCs w:val="24"/>
        </w:rPr>
        <w:t>Порядок установления должностных окладов (окладов)</w:t>
      </w:r>
    </w:p>
    <w:p w:rsidR="001B18F1" w:rsidRPr="00345820" w:rsidRDefault="009C6C96" w:rsidP="00046D3D">
      <w:pPr>
        <w:spacing w:after="0"/>
        <w:ind w:left="-567" w:firstLine="567"/>
        <w:jc w:val="both"/>
        <w:rPr>
          <w:rFonts w:ascii="Times New Roman" w:eastAsia="Times New Roman" w:hAnsi="Times New Roman" w:cs="Times New Roman"/>
          <w:bCs/>
          <w:iCs/>
          <w:sz w:val="24"/>
          <w:szCs w:val="24"/>
        </w:rPr>
      </w:pPr>
      <w:r w:rsidRPr="00345820">
        <w:rPr>
          <w:rFonts w:ascii="Times New Roman" w:eastAsia="Times New Roman" w:hAnsi="Times New Roman" w:cs="Times New Roman"/>
          <w:bCs/>
          <w:iCs/>
          <w:sz w:val="24"/>
          <w:szCs w:val="24"/>
        </w:rPr>
        <w:t>2.1</w:t>
      </w:r>
      <w:r w:rsidR="002B087A" w:rsidRPr="00345820">
        <w:rPr>
          <w:rFonts w:ascii="Times New Roman" w:eastAsia="Times New Roman" w:hAnsi="Times New Roman" w:cs="Times New Roman"/>
          <w:bCs/>
          <w:iCs/>
          <w:sz w:val="24"/>
          <w:szCs w:val="24"/>
        </w:rPr>
        <w:t>. Размеры должностных окладов (окладов), ставок заработной платы работников учреждений устанавливаются по должностям и профессиям</w:t>
      </w:r>
      <w:r w:rsidR="001B18F1" w:rsidRPr="00345820">
        <w:rPr>
          <w:rFonts w:ascii="Times New Roman" w:eastAsia="Times New Roman" w:hAnsi="Times New Roman" w:cs="Times New Roman"/>
          <w:bCs/>
          <w:iCs/>
          <w:sz w:val="24"/>
          <w:szCs w:val="24"/>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7200"/>
        <w:gridCol w:w="1620"/>
      </w:tblGrid>
      <w:tr w:rsidR="001B18F1" w:rsidRPr="00345820" w:rsidTr="009C3CF3">
        <w:tc>
          <w:tcPr>
            <w:tcW w:w="1008" w:type="dxa"/>
          </w:tcPr>
          <w:p w:rsidR="001B18F1" w:rsidRPr="00345820" w:rsidRDefault="001B18F1" w:rsidP="009C3CF3">
            <w:pPr>
              <w:spacing w:after="0"/>
              <w:rPr>
                <w:rFonts w:ascii="Times New Roman" w:hAnsi="Times New Roman" w:cs="Times New Roman"/>
                <w:b/>
                <w:sz w:val="24"/>
                <w:szCs w:val="24"/>
              </w:rPr>
            </w:pPr>
            <w:r w:rsidRPr="00345820">
              <w:rPr>
                <w:rFonts w:ascii="Times New Roman" w:hAnsi="Times New Roman" w:cs="Times New Roman"/>
                <w:b/>
                <w:sz w:val="24"/>
                <w:szCs w:val="24"/>
              </w:rPr>
              <w:t>№№</w:t>
            </w:r>
          </w:p>
          <w:p w:rsidR="001B18F1" w:rsidRPr="00345820" w:rsidRDefault="001B18F1" w:rsidP="009C3CF3">
            <w:pPr>
              <w:spacing w:after="0"/>
              <w:rPr>
                <w:rFonts w:ascii="Times New Roman" w:hAnsi="Times New Roman" w:cs="Times New Roman"/>
                <w:b/>
                <w:sz w:val="24"/>
                <w:szCs w:val="24"/>
              </w:rPr>
            </w:pPr>
            <w:r w:rsidRPr="00345820">
              <w:rPr>
                <w:rFonts w:ascii="Times New Roman" w:hAnsi="Times New Roman" w:cs="Times New Roman"/>
                <w:b/>
                <w:sz w:val="24"/>
                <w:szCs w:val="24"/>
              </w:rPr>
              <w:t>п</w:t>
            </w:r>
            <w:r w:rsidR="009C3CF3" w:rsidRPr="00345820">
              <w:rPr>
                <w:rFonts w:ascii="Times New Roman" w:hAnsi="Times New Roman" w:cs="Times New Roman"/>
                <w:b/>
                <w:sz w:val="24"/>
                <w:szCs w:val="24"/>
              </w:rPr>
              <w:t>.</w:t>
            </w:r>
            <w:r w:rsidRPr="00345820">
              <w:rPr>
                <w:rFonts w:ascii="Times New Roman" w:hAnsi="Times New Roman" w:cs="Times New Roman"/>
                <w:b/>
                <w:sz w:val="24"/>
                <w:szCs w:val="24"/>
              </w:rPr>
              <w:t>/п</w:t>
            </w:r>
            <w:r w:rsidR="009C3CF3" w:rsidRPr="00345820">
              <w:rPr>
                <w:rFonts w:ascii="Times New Roman" w:hAnsi="Times New Roman" w:cs="Times New Roman"/>
                <w:b/>
                <w:sz w:val="24"/>
                <w:szCs w:val="24"/>
              </w:rPr>
              <w:t>.</w:t>
            </w:r>
          </w:p>
        </w:tc>
        <w:tc>
          <w:tcPr>
            <w:tcW w:w="7200" w:type="dxa"/>
          </w:tcPr>
          <w:p w:rsidR="001B18F1" w:rsidRPr="00345820" w:rsidRDefault="001B18F1" w:rsidP="009C3CF3">
            <w:pPr>
              <w:spacing w:after="0"/>
              <w:rPr>
                <w:rFonts w:ascii="Times New Roman" w:hAnsi="Times New Roman" w:cs="Times New Roman"/>
                <w:b/>
                <w:sz w:val="24"/>
                <w:szCs w:val="24"/>
              </w:rPr>
            </w:pPr>
            <w:r w:rsidRPr="00345820">
              <w:rPr>
                <w:rFonts w:ascii="Times New Roman" w:hAnsi="Times New Roman" w:cs="Times New Roman"/>
                <w:b/>
                <w:sz w:val="24"/>
                <w:szCs w:val="24"/>
              </w:rPr>
              <w:t>Наименование должности и требования к квалификации</w:t>
            </w:r>
          </w:p>
        </w:tc>
        <w:tc>
          <w:tcPr>
            <w:tcW w:w="1620" w:type="dxa"/>
          </w:tcPr>
          <w:p w:rsidR="001B18F1" w:rsidRPr="00345820" w:rsidRDefault="001B18F1" w:rsidP="009C3CF3">
            <w:pPr>
              <w:spacing w:after="0"/>
              <w:rPr>
                <w:rFonts w:ascii="Times New Roman" w:hAnsi="Times New Roman" w:cs="Times New Roman"/>
                <w:b/>
                <w:sz w:val="24"/>
                <w:szCs w:val="24"/>
              </w:rPr>
            </w:pPr>
            <w:r w:rsidRPr="00345820">
              <w:rPr>
                <w:rFonts w:ascii="Times New Roman" w:hAnsi="Times New Roman" w:cs="Times New Roman"/>
                <w:b/>
                <w:sz w:val="24"/>
                <w:szCs w:val="24"/>
              </w:rPr>
              <w:t>Размер оклада, руб.</w:t>
            </w:r>
          </w:p>
        </w:tc>
      </w:tr>
      <w:tr w:rsidR="001B18F1" w:rsidRPr="00345820" w:rsidTr="009C3CF3">
        <w:tc>
          <w:tcPr>
            <w:tcW w:w="9828" w:type="dxa"/>
            <w:gridSpan w:val="3"/>
          </w:tcPr>
          <w:p w:rsidR="001B18F1" w:rsidRPr="00345820" w:rsidRDefault="001B18F1" w:rsidP="009C3CF3">
            <w:pPr>
              <w:spacing w:after="0"/>
              <w:rPr>
                <w:rFonts w:ascii="Times New Roman" w:hAnsi="Times New Roman" w:cs="Times New Roman"/>
                <w:b/>
                <w:sz w:val="24"/>
                <w:szCs w:val="24"/>
              </w:rPr>
            </w:pPr>
            <w:r w:rsidRPr="00345820">
              <w:rPr>
                <w:rFonts w:ascii="Times New Roman" w:hAnsi="Times New Roman" w:cs="Times New Roman"/>
                <w:b/>
                <w:sz w:val="24"/>
                <w:szCs w:val="24"/>
              </w:rPr>
              <w:t>Руководители</w:t>
            </w:r>
          </w:p>
        </w:tc>
      </w:tr>
      <w:tr w:rsidR="001B18F1" w:rsidRPr="00345820" w:rsidTr="009C3CF3">
        <w:tc>
          <w:tcPr>
            <w:tcW w:w="1008" w:type="dxa"/>
          </w:tcPr>
          <w:p w:rsidR="001B18F1" w:rsidRPr="00345820" w:rsidRDefault="001B18F1" w:rsidP="009C3CF3">
            <w:pPr>
              <w:spacing w:after="0"/>
              <w:rPr>
                <w:rFonts w:ascii="Times New Roman" w:hAnsi="Times New Roman" w:cs="Times New Roman"/>
                <w:sz w:val="24"/>
                <w:szCs w:val="24"/>
              </w:rPr>
            </w:pPr>
            <w:r w:rsidRPr="00345820">
              <w:rPr>
                <w:rFonts w:ascii="Times New Roman" w:hAnsi="Times New Roman" w:cs="Times New Roman"/>
                <w:sz w:val="24"/>
                <w:szCs w:val="24"/>
              </w:rPr>
              <w:t>1.</w:t>
            </w:r>
          </w:p>
        </w:tc>
        <w:tc>
          <w:tcPr>
            <w:tcW w:w="7200" w:type="dxa"/>
          </w:tcPr>
          <w:p w:rsidR="001B18F1" w:rsidRPr="00345820" w:rsidRDefault="001B18F1" w:rsidP="009C3CF3">
            <w:pPr>
              <w:spacing w:after="0"/>
              <w:rPr>
                <w:rFonts w:ascii="Times New Roman" w:hAnsi="Times New Roman" w:cs="Times New Roman"/>
                <w:b/>
                <w:bCs/>
                <w:sz w:val="24"/>
                <w:szCs w:val="24"/>
              </w:rPr>
            </w:pPr>
            <w:r w:rsidRPr="00345820">
              <w:rPr>
                <w:rFonts w:ascii="Times New Roman" w:hAnsi="Times New Roman" w:cs="Times New Roman"/>
                <w:b/>
                <w:bCs/>
                <w:sz w:val="24"/>
                <w:szCs w:val="24"/>
              </w:rPr>
              <w:t>Руководитель (директор) учреждения</w:t>
            </w:r>
          </w:p>
          <w:p w:rsidR="001B18F1" w:rsidRPr="00345820" w:rsidRDefault="001B18F1" w:rsidP="009C3CF3">
            <w:pPr>
              <w:spacing w:after="0"/>
              <w:rPr>
                <w:rFonts w:ascii="Times New Roman" w:hAnsi="Times New Roman" w:cs="Times New Roman"/>
                <w:sz w:val="24"/>
                <w:szCs w:val="24"/>
              </w:rPr>
            </w:pPr>
            <w:r w:rsidRPr="00345820">
              <w:rPr>
                <w:rFonts w:ascii="Times New Roman" w:hAnsi="Times New Roman" w:cs="Times New Roman"/>
                <w:sz w:val="24"/>
                <w:szCs w:val="24"/>
              </w:rPr>
              <w:t xml:space="preserve">в учреждениях, отнесенных к IV группе по оплате труда руководителей </w:t>
            </w:r>
            <w:r w:rsidRPr="00345820">
              <w:rPr>
                <w:rFonts w:ascii="Times New Roman" w:hAnsi="Times New Roman" w:cs="Times New Roman"/>
                <w:i/>
                <w:iCs/>
                <w:sz w:val="24"/>
                <w:szCs w:val="24"/>
              </w:rPr>
              <w:t xml:space="preserve">– </w:t>
            </w:r>
            <w:r w:rsidRPr="00345820">
              <w:rPr>
                <w:rFonts w:ascii="Times New Roman" w:hAnsi="Times New Roman" w:cs="Times New Roman"/>
                <w:sz w:val="24"/>
                <w:szCs w:val="24"/>
              </w:rPr>
              <w:t>высшее профессиональное образование (экономическое, юридическое, культура и искусства, педагогическое, техническое) и стаж работы на руководящих должностях не менее 5 лет:</w:t>
            </w:r>
          </w:p>
        </w:tc>
        <w:tc>
          <w:tcPr>
            <w:tcW w:w="1620" w:type="dxa"/>
          </w:tcPr>
          <w:p w:rsidR="001B18F1" w:rsidRPr="00345820" w:rsidRDefault="001B18F1" w:rsidP="009C3CF3">
            <w:pPr>
              <w:spacing w:after="0"/>
              <w:rPr>
                <w:rFonts w:ascii="Times New Roman" w:hAnsi="Times New Roman" w:cs="Times New Roman"/>
                <w:sz w:val="24"/>
                <w:szCs w:val="24"/>
              </w:rPr>
            </w:pPr>
            <w:r w:rsidRPr="00345820">
              <w:rPr>
                <w:rFonts w:ascii="Times New Roman" w:hAnsi="Times New Roman" w:cs="Times New Roman"/>
                <w:sz w:val="24"/>
                <w:szCs w:val="24"/>
              </w:rPr>
              <w:t>13220,00</w:t>
            </w:r>
          </w:p>
        </w:tc>
      </w:tr>
      <w:tr w:rsidR="001B18F1" w:rsidRPr="00345820" w:rsidTr="009C3CF3">
        <w:tc>
          <w:tcPr>
            <w:tcW w:w="1008" w:type="dxa"/>
          </w:tcPr>
          <w:p w:rsidR="001B18F1" w:rsidRPr="00345820" w:rsidRDefault="001B18F1" w:rsidP="009C3CF3">
            <w:pPr>
              <w:spacing w:after="0"/>
              <w:rPr>
                <w:rFonts w:ascii="Times New Roman" w:hAnsi="Times New Roman" w:cs="Times New Roman"/>
                <w:sz w:val="24"/>
                <w:szCs w:val="24"/>
              </w:rPr>
            </w:pPr>
            <w:r w:rsidRPr="00345820">
              <w:rPr>
                <w:rFonts w:ascii="Times New Roman" w:hAnsi="Times New Roman" w:cs="Times New Roman"/>
                <w:sz w:val="24"/>
                <w:szCs w:val="24"/>
              </w:rPr>
              <w:t>2.</w:t>
            </w:r>
          </w:p>
        </w:tc>
        <w:tc>
          <w:tcPr>
            <w:tcW w:w="7200" w:type="dxa"/>
          </w:tcPr>
          <w:p w:rsidR="001B18F1" w:rsidRPr="00345820" w:rsidRDefault="001B18F1" w:rsidP="009C3CF3">
            <w:pPr>
              <w:spacing w:after="0"/>
              <w:rPr>
                <w:rFonts w:ascii="Times New Roman" w:hAnsi="Times New Roman" w:cs="Times New Roman"/>
                <w:b/>
                <w:bCs/>
                <w:sz w:val="24"/>
                <w:szCs w:val="24"/>
              </w:rPr>
            </w:pPr>
            <w:r w:rsidRPr="00345820">
              <w:rPr>
                <w:rFonts w:ascii="Times New Roman" w:hAnsi="Times New Roman" w:cs="Times New Roman"/>
                <w:b/>
                <w:bCs/>
                <w:sz w:val="24"/>
                <w:szCs w:val="24"/>
              </w:rPr>
              <w:t xml:space="preserve">Художественный руководитель </w:t>
            </w:r>
            <w:r w:rsidRPr="00345820">
              <w:rPr>
                <w:rFonts w:ascii="Times New Roman" w:hAnsi="Times New Roman" w:cs="Times New Roman"/>
                <w:sz w:val="24"/>
                <w:szCs w:val="24"/>
              </w:rPr>
              <w:t>в учреждениях, отнесенных к IV группе по оплате труда руководителей - высшее профессиональное образование (культуры и искусства) и стаж работы не менее 3 лет или среднее профессиональное образование (культуры и искусства) и стаж работы не менее 5 лет.</w:t>
            </w:r>
          </w:p>
        </w:tc>
        <w:tc>
          <w:tcPr>
            <w:tcW w:w="1620" w:type="dxa"/>
          </w:tcPr>
          <w:p w:rsidR="001B18F1" w:rsidRPr="00345820" w:rsidRDefault="001B18F1" w:rsidP="009C3CF3">
            <w:pPr>
              <w:spacing w:after="0"/>
              <w:rPr>
                <w:rFonts w:ascii="Times New Roman" w:hAnsi="Times New Roman" w:cs="Times New Roman"/>
                <w:sz w:val="24"/>
                <w:szCs w:val="24"/>
              </w:rPr>
            </w:pPr>
            <w:r w:rsidRPr="00345820">
              <w:rPr>
                <w:rFonts w:ascii="Times New Roman" w:hAnsi="Times New Roman" w:cs="Times New Roman"/>
                <w:sz w:val="24"/>
                <w:szCs w:val="24"/>
              </w:rPr>
              <w:t>10200,00</w:t>
            </w:r>
          </w:p>
        </w:tc>
      </w:tr>
      <w:tr w:rsidR="001B18F1" w:rsidRPr="00345820" w:rsidTr="009C3CF3">
        <w:tc>
          <w:tcPr>
            <w:tcW w:w="1008" w:type="dxa"/>
          </w:tcPr>
          <w:p w:rsidR="001B18F1" w:rsidRPr="00345820" w:rsidRDefault="001B18F1" w:rsidP="009C3CF3">
            <w:pPr>
              <w:spacing w:after="0"/>
              <w:rPr>
                <w:rFonts w:ascii="Times New Roman" w:hAnsi="Times New Roman" w:cs="Times New Roman"/>
                <w:sz w:val="24"/>
                <w:szCs w:val="24"/>
              </w:rPr>
            </w:pPr>
            <w:r w:rsidRPr="00345820">
              <w:rPr>
                <w:rFonts w:ascii="Times New Roman" w:hAnsi="Times New Roman" w:cs="Times New Roman"/>
                <w:sz w:val="24"/>
                <w:szCs w:val="24"/>
              </w:rPr>
              <w:t>3.</w:t>
            </w:r>
          </w:p>
        </w:tc>
        <w:tc>
          <w:tcPr>
            <w:tcW w:w="7200" w:type="dxa"/>
          </w:tcPr>
          <w:p w:rsidR="001B18F1" w:rsidRPr="00345820" w:rsidRDefault="001B18F1" w:rsidP="009C3CF3">
            <w:pPr>
              <w:spacing w:after="0"/>
              <w:rPr>
                <w:rFonts w:ascii="Times New Roman" w:hAnsi="Times New Roman" w:cs="Times New Roman"/>
                <w:sz w:val="24"/>
                <w:szCs w:val="24"/>
              </w:rPr>
            </w:pPr>
            <w:proofErr w:type="gramStart"/>
            <w:r w:rsidRPr="00345820">
              <w:rPr>
                <w:rFonts w:ascii="Times New Roman" w:hAnsi="Times New Roman" w:cs="Times New Roman"/>
                <w:b/>
                <w:bCs/>
                <w:sz w:val="24"/>
                <w:szCs w:val="24"/>
              </w:rPr>
              <w:t xml:space="preserve">Заведующий структурного подразделения по основной деятельности </w:t>
            </w:r>
            <w:r w:rsidRPr="00345820">
              <w:rPr>
                <w:rFonts w:ascii="Times New Roman" w:hAnsi="Times New Roman" w:cs="Times New Roman"/>
                <w:sz w:val="24"/>
                <w:szCs w:val="24"/>
              </w:rPr>
              <w:t>в учреждениях, отнесенных к IV группе по оплате труда руководителей - высшее профессиональное образование (экономическое, культуры и искусства, педагогическое) и стаж работы на руководящих должностях в культурно  -</w:t>
            </w:r>
            <w:r w:rsidR="008404D7" w:rsidRPr="00345820">
              <w:rPr>
                <w:rFonts w:ascii="Times New Roman" w:hAnsi="Times New Roman" w:cs="Times New Roman"/>
                <w:sz w:val="24"/>
                <w:szCs w:val="24"/>
              </w:rPr>
              <w:t xml:space="preserve"> </w:t>
            </w:r>
            <w:r w:rsidRPr="00345820">
              <w:rPr>
                <w:rFonts w:ascii="Times New Roman" w:hAnsi="Times New Roman" w:cs="Times New Roman"/>
                <w:sz w:val="24"/>
                <w:szCs w:val="24"/>
              </w:rPr>
              <w:t>досуговых организациях не менее 2 лет или среднее профессиональное образование (экономическое, культуры и искусства, педагогическое) и стаж работы на руководящих должностях в культурно - досуговых организациях не менее 3</w:t>
            </w:r>
            <w:proofErr w:type="gramEnd"/>
            <w:r w:rsidRPr="00345820">
              <w:rPr>
                <w:rFonts w:ascii="Times New Roman" w:hAnsi="Times New Roman" w:cs="Times New Roman"/>
                <w:sz w:val="24"/>
                <w:szCs w:val="24"/>
              </w:rPr>
              <w:t xml:space="preserve"> лет.</w:t>
            </w:r>
          </w:p>
        </w:tc>
        <w:tc>
          <w:tcPr>
            <w:tcW w:w="1620" w:type="dxa"/>
          </w:tcPr>
          <w:p w:rsidR="001B18F1" w:rsidRPr="00345820" w:rsidRDefault="001B18F1" w:rsidP="009C3CF3">
            <w:pPr>
              <w:spacing w:after="0"/>
              <w:rPr>
                <w:rFonts w:ascii="Times New Roman" w:hAnsi="Times New Roman" w:cs="Times New Roman"/>
                <w:sz w:val="24"/>
                <w:szCs w:val="24"/>
              </w:rPr>
            </w:pPr>
            <w:r w:rsidRPr="00345820">
              <w:rPr>
                <w:rFonts w:ascii="Times New Roman" w:hAnsi="Times New Roman" w:cs="Times New Roman"/>
                <w:sz w:val="24"/>
                <w:szCs w:val="24"/>
              </w:rPr>
              <w:t>10200,00</w:t>
            </w:r>
          </w:p>
        </w:tc>
      </w:tr>
      <w:tr w:rsidR="001B18F1" w:rsidRPr="00345820" w:rsidTr="009C3CF3">
        <w:tc>
          <w:tcPr>
            <w:tcW w:w="9828" w:type="dxa"/>
            <w:gridSpan w:val="3"/>
          </w:tcPr>
          <w:p w:rsidR="001B18F1" w:rsidRPr="00345820" w:rsidRDefault="001B18F1" w:rsidP="009C3CF3">
            <w:pPr>
              <w:spacing w:after="0"/>
              <w:rPr>
                <w:rFonts w:ascii="Times New Roman" w:hAnsi="Times New Roman" w:cs="Times New Roman"/>
                <w:b/>
                <w:sz w:val="24"/>
                <w:szCs w:val="24"/>
              </w:rPr>
            </w:pPr>
            <w:r w:rsidRPr="00345820">
              <w:rPr>
                <w:rFonts w:ascii="Times New Roman" w:hAnsi="Times New Roman" w:cs="Times New Roman"/>
                <w:b/>
                <w:sz w:val="24"/>
                <w:szCs w:val="24"/>
              </w:rPr>
              <w:t>Специалисты</w:t>
            </w:r>
          </w:p>
        </w:tc>
      </w:tr>
      <w:tr w:rsidR="001B18F1" w:rsidRPr="00345820" w:rsidTr="009C3CF3">
        <w:tc>
          <w:tcPr>
            <w:tcW w:w="1008" w:type="dxa"/>
          </w:tcPr>
          <w:p w:rsidR="001B18F1" w:rsidRPr="00345820" w:rsidRDefault="001B18F1" w:rsidP="009C3CF3">
            <w:pPr>
              <w:spacing w:after="0"/>
              <w:rPr>
                <w:rFonts w:ascii="Times New Roman" w:hAnsi="Times New Roman" w:cs="Times New Roman"/>
                <w:sz w:val="24"/>
                <w:szCs w:val="24"/>
              </w:rPr>
            </w:pPr>
            <w:r w:rsidRPr="00345820">
              <w:rPr>
                <w:rFonts w:ascii="Times New Roman" w:hAnsi="Times New Roman" w:cs="Times New Roman"/>
                <w:sz w:val="24"/>
                <w:szCs w:val="24"/>
              </w:rPr>
              <w:t>4.</w:t>
            </w:r>
          </w:p>
        </w:tc>
        <w:tc>
          <w:tcPr>
            <w:tcW w:w="7200" w:type="dxa"/>
            <w:tcBorders>
              <w:bottom w:val="single" w:sz="4" w:space="0" w:color="auto"/>
            </w:tcBorders>
          </w:tcPr>
          <w:p w:rsidR="001B18F1" w:rsidRPr="00345820" w:rsidRDefault="001B18F1" w:rsidP="009C3CF3">
            <w:pPr>
              <w:spacing w:after="0"/>
              <w:rPr>
                <w:rFonts w:ascii="Times New Roman" w:hAnsi="Times New Roman" w:cs="Times New Roman"/>
                <w:b/>
                <w:sz w:val="24"/>
                <w:szCs w:val="24"/>
              </w:rPr>
            </w:pPr>
            <w:r w:rsidRPr="00345820">
              <w:rPr>
                <w:rFonts w:ascii="Times New Roman" w:hAnsi="Times New Roman" w:cs="Times New Roman"/>
                <w:b/>
                <w:sz w:val="24"/>
                <w:szCs w:val="24"/>
              </w:rPr>
              <w:t xml:space="preserve">Методист </w:t>
            </w:r>
            <w:r w:rsidR="00027441" w:rsidRPr="00345820">
              <w:rPr>
                <w:rFonts w:ascii="Times New Roman" w:hAnsi="Times New Roman" w:cs="Times New Roman"/>
                <w:b/>
                <w:sz w:val="24"/>
                <w:szCs w:val="24"/>
              </w:rPr>
              <w:t>клубного учреждения</w:t>
            </w:r>
            <w:r w:rsidR="00027441" w:rsidRPr="00345820">
              <w:rPr>
                <w:rFonts w:ascii="Times New Roman" w:hAnsi="Times New Roman" w:cs="Times New Roman"/>
                <w:b/>
                <w:color w:val="FF0000"/>
                <w:sz w:val="24"/>
                <w:szCs w:val="24"/>
              </w:rPr>
              <w:t xml:space="preserve"> </w:t>
            </w:r>
            <w:r w:rsidRPr="00345820">
              <w:rPr>
                <w:rFonts w:ascii="Times New Roman" w:hAnsi="Times New Roman" w:cs="Times New Roman"/>
                <w:sz w:val="24"/>
                <w:szCs w:val="24"/>
              </w:rPr>
              <w:t xml:space="preserve">без категории - высшее профессиональное образование (культуры и искусства, библиотечное, педагогическое) без предъявления требований к </w:t>
            </w:r>
            <w:r w:rsidRPr="00345820">
              <w:rPr>
                <w:rFonts w:ascii="Times New Roman" w:hAnsi="Times New Roman" w:cs="Times New Roman"/>
                <w:sz w:val="24"/>
                <w:szCs w:val="24"/>
              </w:rPr>
              <w:lastRenderedPageBreak/>
              <w:t>стажу работы или среднее профессиональное образование (культуры и искусства, библиотечное, педагогическое) и стаж работы в культурно - просветительных организациях не менее 3 лет.</w:t>
            </w:r>
          </w:p>
        </w:tc>
        <w:tc>
          <w:tcPr>
            <w:tcW w:w="1620" w:type="dxa"/>
          </w:tcPr>
          <w:p w:rsidR="001B18F1" w:rsidRPr="00345820" w:rsidRDefault="001B18F1" w:rsidP="009C3CF3">
            <w:pPr>
              <w:spacing w:after="0"/>
              <w:rPr>
                <w:rFonts w:ascii="Times New Roman" w:hAnsi="Times New Roman" w:cs="Times New Roman"/>
                <w:sz w:val="24"/>
                <w:szCs w:val="24"/>
              </w:rPr>
            </w:pPr>
            <w:r w:rsidRPr="00345820">
              <w:rPr>
                <w:rFonts w:ascii="Times New Roman" w:hAnsi="Times New Roman" w:cs="Times New Roman"/>
                <w:sz w:val="24"/>
                <w:szCs w:val="24"/>
              </w:rPr>
              <w:lastRenderedPageBreak/>
              <w:t>9300,00</w:t>
            </w:r>
          </w:p>
        </w:tc>
      </w:tr>
      <w:tr w:rsidR="001B18F1" w:rsidRPr="00345820" w:rsidTr="009C3CF3">
        <w:tc>
          <w:tcPr>
            <w:tcW w:w="1008" w:type="dxa"/>
          </w:tcPr>
          <w:p w:rsidR="001B18F1" w:rsidRPr="00345820" w:rsidRDefault="001B18F1" w:rsidP="009C3CF3">
            <w:pPr>
              <w:spacing w:after="0"/>
              <w:rPr>
                <w:rFonts w:ascii="Times New Roman" w:hAnsi="Times New Roman" w:cs="Times New Roman"/>
                <w:sz w:val="24"/>
                <w:szCs w:val="24"/>
              </w:rPr>
            </w:pPr>
            <w:r w:rsidRPr="00345820">
              <w:rPr>
                <w:rFonts w:ascii="Times New Roman" w:hAnsi="Times New Roman" w:cs="Times New Roman"/>
                <w:sz w:val="24"/>
                <w:szCs w:val="24"/>
              </w:rPr>
              <w:lastRenderedPageBreak/>
              <w:t>5.</w:t>
            </w:r>
          </w:p>
        </w:tc>
        <w:tc>
          <w:tcPr>
            <w:tcW w:w="7200" w:type="dxa"/>
            <w:tcBorders>
              <w:bottom w:val="single" w:sz="4" w:space="0" w:color="auto"/>
            </w:tcBorders>
          </w:tcPr>
          <w:p w:rsidR="001B18F1" w:rsidRPr="00345820" w:rsidRDefault="001B18F1" w:rsidP="0004496C">
            <w:pPr>
              <w:spacing w:after="0"/>
              <w:rPr>
                <w:rFonts w:ascii="Times New Roman" w:hAnsi="Times New Roman" w:cs="Times New Roman"/>
                <w:b/>
                <w:sz w:val="24"/>
                <w:szCs w:val="24"/>
              </w:rPr>
            </w:pPr>
            <w:r w:rsidRPr="00345820">
              <w:rPr>
                <w:rFonts w:ascii="Times New Roman" w:hAnsi="Times New Roman" w:cs="Times New Roman"/>
                <w:b/>
                <w:sz w:val="24"/>
                <w:szCs w:val="24"/>
              </w:rPr>
              <w:t xml:space="preserve">Специалист по работе с молодежью 1 квалификационный </w:t>
            </w:r>
            <w:r w:rsidR="0004496C" w:rsidRPr="00345820">
              <w:rPr>
                <w:rFonts w:ascii="Times New Roman" w:hAnsi="Times New Roman" w:cs="Times New Roman"/>
                <w:b/>
                <w:sz w:val="24"/>
                <w:szCs w:val="24"/>
              </w:rPr>
              <w:t>уровень</w:t>
            </w:r>
            <w:r w:rsidRPr="00345820">
              <w:rPr>
                <w:rFonts w:ascii="Times New Roman" w:hAnsi="Times New Roman" w:cs="Times New Roman"/>
                <w:b/>
                <w:sz w:val="24"/>
                <w:szCs w:val="24"/>
              </w:rPr>
              <w:t xml:space="preserve"> - </w:t>
            </w:r>
            <w:r w:rsidRPr="00345820">
              <w:rPr>
                <w:rFonts w:ascii="Times New Roman" w:hAnsi="Times New Roman" w:cs="Times New Roman"/>
                <w:sz w:val="24"/>
                <w:szCs w:val="24"/>
              </w:rPr>
              <w:t>Высшее образование по профильным направлениям без предъявления требований к стажу работы или высшее образование, профессиональная переподготовка, либо среднее профессиональное образование и стаж работы по направлению профессиональной деятельности не менее 3 лет</w:t>
            </w:r>
          </w:p>
        </w:tc>
        <w:tc>
          <w:tcPr>
            <w:tcW w:w="1620" w:type="dxa"/>
          </w:tcPr>
          <w:p w:rsidR="001B18F1" w:rsidRPr="00345820" w:rsidRDefault="001B18F1" w:rsidP="009C3CF3">
            <w:pPr>
              <w:spacing w:after="0"/>
              <w:rPr>
                <w:rFonts w:ascii="Times New Roman" w:hAnsi="Times New Roman" w:cs="Times New Roman"/>
                <w:sz w:val="24"/>
                <w:szCs w:val="24"/>
              </w:rPr>
            </w:pPr>
            <w:r w:rsidRPr="00345820">
              <w:rPr>
                <w:rFonts w:ascii="Times New Roman" w:hAnsi="Times New Roman" w:cs="Times New Roman"/>
                <w:sz w:val="24"/>
                <w:szCs w:val="24"/>
              </w:rPr>
              <w:t>7470,00</w:t>
            </w:r>
          </w:p>
        </w:tc>
      </w:tr>
      <w:tr w:rsidR="001B18F1" w:rsidRPr="00345820" w:rsidTr="009C3CF3">
        <w:tc>
          <w:tcPr>
            <w:tcW w:w="1008" w:type="dxa"/>
            <w:tcBorders>
              <w:right w:val="single" w:sz="4" w:space="0" w:color="auto"/>
            </w:tcBorders>
          </w:tcPr>
          <w:p w:rsidR="001B18F1" w:rsidRPr="00345820" w:rsidRDefault="001B18F1" w:rsidP="009C3CF3">
            <w:pPr>
              <w:spacing w:after="0"/>
              <w:rPr>
                <w:rFonts w:ascii="Times New Roman" w:hAnsi="Times New Roman" w:cs="Times New Roman"/>
                <w:sz w:val="24"/>
                <w:szCs w:val="24"/>
              </w:rPr>
            </w:pPr>
            <w:r w:rsidRPr="00345820">
              <w:rPr>
                <w:rFonts w:ascii="Times New Roman" w:hAnsi="Times New Roman" w:cs="Times New Roman"/>
                <w:sz w:val="24"/>
                <w:szCs w:val="24"/>
              </w:rPr>
              <w:t>6.</w:t>
            </w:r>
          </w:p>
        </w:tc>
        <w:tc>
          <w:tcPr>
            <w:tcW w:w="7200" w:type="dxa"/>
            <w:tcBorders>
              <w:top w:val="single" w:sz="4" w:space="0" w:color="auto"/>
              <w:left w:val="single" w:sz="4" w:space="0" w:color="auto"/>
              <w:bottom w:val="single" w:sz="4" w:space="0" w:color="auto"/>
              <w:right w:val="single" w:sz="4" w:space="0" w:color="auto"/>
            </w:tcBorders>
          </w:tcPr>
          <w:p w:rsidR="001B18F1" w:rsidRPr="00345820" w:rsidRDefault="001B18F1" w:rsidP="009C3CF3">
            <w:pPr>
              <w:spacing w:after="0"/>
              <w:rPr>
                <w:rFonts w:ascii="Times New Roman" w:hAnsi="Times New Roman" w:cs="Times New Roman"/>
                <w:b/>
                <w:sz w:val="24"/>
                <w:szCs w:val="24"/>
              </w:rPr>
            </w:pPr>
            <w:r w:rsidRPr="00345820">
              <w:rPr>
                <w:rFonts w:ascii="Times New Roman" w:hAnsi="Times New Roman" w:cs="Times New Roman"/>
                <w:b/>
                <w:sz w:val="24"/>
                <w:szCs w:val="24"/>
              </w:rPr>
              <w:t xml:space="preserve">Культорганизатор </w:t>
            </w:r>
            <w:r w:rsidRPr="00345820">
              <w:rPr>
                <w:rFonts w:ascii="Times New Roman" w:hAnsi="Times New Roman" w:cs="Times New Roman"/>
                <w:sz w:val="24"/>
                <w:szCs w:val="24"/>
              </w:rPr>
              <w:t>без категории - среднее профессиональное образование (культуры и искусства, педагогическое) без предъявления требований к стажу работы.</w:t>
            </w:r>
          </w:p>
        </w:tc>
        <w:tc>
          <w:tcPr>
            <w:tcW w:w="1620" w:type="dxa"/>
            <w:tcBorders>
              <w:left w:val="single" w:sz="4" w:space="0" w:color="auto"/>
            </w:tcBorders>
          </w:tcPr>
          <w:p w:rsidR="001B18F1" w:rsidRPr="00345820" w:rsidRDefault="001B18F1" w:rsidP="009C3CF3">
            <w:pPr>
              <w:spacing w:after="0"/>
              <w:rPr>
                <w:rFonts w:ascii="Times New Roman" w:hAnsi="Times New Roman" w:cs="Times New Roman"/>
                <w:sz w:val="24"/>
                <w:szCs w:val="24"/>
              </w:rPr>
            </w:pPr>
            <w:r w:rsidRPr="00345820">
              <w:rPr>
                <w:rFonts w:ascii="Times New Roman" w:hAnsi="Times New Roman" w:cs="Times New Roman"/>
                <w:sz w:val="24"/>
                <w:szCs w:val="24"/>
              </w:rPr>
              <w:t>7850,00</w:t>
            </w:r>
          </w:p>
        </w:tc>
      </w:tr>
      <w:tr w:rsidR="001B18F1" w:rsidRPr="00345820" w:rsidTr="009C3CF3">
        <w:tc>
          <w:tcPr>
            <w:tcW w:w="1008" w:type="dxa"/>
          </w:tcPr>
          <w:p w:rsidR="001B18F1" w:rsidRPr="00345820" w:rsidRDefault="001B18F1" w:rsidP="009C3CF3">
            <w:pPr>
              <w:spacing w:after="0"/>
              <w:rPr>
                <w:rFonts w:ascii="Times New Roman" w:hAnsi="Times New Roman" w:cs="Times New Roman"/>
                <w:sz w:val="24"/>
                <w:szCs w:val="24"/>
              </w:rPr>
            </w:pPr>
            <w:r w:rsidRPr="00345820">
              <w:rPr>
                <w:rFonts w:ascii="Times New Roman" w:hAnsi="Times New Roman" w:cs="Times New Roman"/>
                <w:sz w:val="24"/>
                <w:szCs w:val="24"/>
              </w:rPr>
              <w:t>7.</w:t>
            </w:r>
          </w:p>
        </w:tc>
        <w:tc>
          <w:tcPr>
            <w:tcW w:w="7200" w:type="dxa"/>
            <w:tcBorders>
              <w:top w:val="single" w:sz="4" w:space="0" w:color="auto"/>
            </w:tcBorders>
          </w:tcPr>
          <w:p w:rsidR="001B18F1" w:rsidRPr="00345820" w:rsidRDefault="001B18F1" w:rsidP="009C3CF3">
            <w:pPr>
              <w:spacing w:after="0"/>
              <w:rPr>
                <w:rFonts w:ascii="Times New Roman" w:hAnsi="Times New Roman" w:cs="Times New Roman"/>
                <w:b/>
                <w:bCs/>
                <w:sz w:val="24"/>
                <w:szCs w:val="24"/>
              </w:rPr>
            </w:pPr>
            <w:r w:rsidRPr="00345820">
              <w:rPr>
                <w:rFonts w:ascii="Times New Roman" w:hAnsi="Times New Roman" w:cs="Times New Roman"/>
                <w:b/>
                <w:bCs/>
                <w:sz w:val="24"/>
                <w:szCs w:val="24"/>
              </w:rPr>
              <w:t xml:space="preserve">Распорядитель танцевального вечера, ведущий дискотеки, руководитель музыкальной части дискотеки - </w:t>
            </w:r>
            <w:r w:rsidRPr="00345820">
              <w:rPr>
                <w:rFonts w:ascii="Times New Roman" w:hAnsi="Times New Roman" w:cs="Times New Roman"/>
                <w:bCs/>
                <w:sz w:val="24"/>
                <w:szCs w:val="24"/>
              </w:rPr>
              <w:t>среднее профессиональное образование (культуры и искусства, педагогическое, техническое) без предъявления требований к стажу работы.</w:t>
            </w:r>
          </w:p>
        </w:tc>
        <w:tc>
          <w:tcPr>
            <w:tcW w:w="1620" w:type="dxa"/>
          </w:tcPr>
          <w:p w:rsidR="001B18F1" w:rsidRPr="00345820" w:rsidRDefault="001B18F1" w:rsidP="009C3CF3">
            <w:pPr>
              <w:spacing w:after="0"/>
              <w:rPr>
                <w:rFonts w:ascii="Times New Roman" w:hAnsi="Times New Roman" w:cs="Times New Roman"/>
                <w:sz w:val="24"/>
                <w:szCs w:val="24"/>
              </w:rPr>
            </w:pPr>
            <w:r w:rsidRPr="00345820">
              <w:rPr>
                <w:rFonts w:ascii="Times New Roman" w:hAnsi="Times New Roman" w:cs="Times New Roman"/>
                <w:sz w:val="24"/>
                <w:szCs w:val="24"/>
              </w:rPr>
              <w:t>7850,00</w:t>
            </w:r>
          </w:p>
        </w:tc>
      </w:tr>
      <w:tr w:rsidR="001B18F1" w:rsidRPr="00345820" w:rsidTr="00BB6ECA">
        <w:trPr>
          <w:trHeight w:val="2994"/>
        </w:trPr>
        <w:tc>
          <w:tcPr>
            <w:tcW w:w="1008" w:type="dxa"/>
          </w:tcPr>
          <w:p w:rsidR="001B18F1" w:rsidRPr="00345820" w:rsidRDefault="001B18F1" w:rsidP="009C3CF3">
            <w:pPr>
              <w:spacing w:after="0"/>
              <w:rPr>
                <w:rFonts w:ascii="Times New Roman" w:hAnsi="Times New Roman" w:cs="Times New Roman"/>
                <w:sz w:val="24"/>
                <w:szCs w:val="24"/>
              </w:rPr>
            </w:pPr>
            <w:r w:rsidRPr="00345820">
              <w:rPr>
                <w:rFonts w:ascii="Times New Roman" w:hAnsi="Times New Roman" w:cs="Times New Roman"/>
                <w:sz w:val="24"/>
                <w:szCs w:val="24"/>
              </w:rPr>
              <w:t>8.</w:t>
            </w:r>
          </w:p>
        </w:tc>
        <w:tc>
          <w:tcPr>
            <w:tcW w:w="7200" w:type="dxa"/>
          </w:tcPr>
          <w:p w:rsidR="001B18F1" w:rsidRPr="00345820" w:rsidRDefault="001B18F1" w:rsidP="009C3CF3">
            <w:pPr>
              <w:spacing w:after="0"/>
              <w:rPr>
                <w:rFonts w:ascii="Times New Roman" w:hAnsi="Times New Roman" w:cs="Times New Roman"/>
                <w:sz w:val="24"/>
                <w:szCs w:val="24"/>
              </w:rPr>
            </w:pPr>
            <w:r w:rsidRPr="00345820">
              <w:rPr>
                <w:rFonts w:ascii="Times New Roman" w:hAnsi="Times New Roman" w:cs="Times New Roman"/>
                <w:b/>
                <w:sz w:val="24"/>
                <w:szCs w:val="24"/>
              </w:rPr>
              <w:t xml:space="preserve">Руководитель кружка </w:t>
            </w:r>
            <w:r w:rsidRPr="00345820">
              <w:rPr>
                <w:rFonts w:ascii="Times New Roman" w:hAnsi="Times New Roman" w:cs="Times New Roman"/>
                <w:sz w:val="24"/>
                <w:szCs w:val="24"/>
              </w:rPr>
              <w:t>без категории – среднее профессиональное (культуры и искусства, педагогическое) образование без предъявления требований к стажу работы.</w:t>
            </w:r>
          </w:p>
          <w:p w:rsidR="00F62600" w:rsidRPr="00345820" w:rsidRDefault="001B18F1" w:rsidP="009C3CF3">
            <w:pPr>
              <w:spacing w:after="0"/>
              <w:rPr>
                <w:rFonts w:ascii="Times New Roman" w:hAnsi="Times New Roman" w:cs="Times New Roman"/>
                <w:b/>
                <w:sz w:val="24"/>
                <w:szCs w:val="24"/>
              </w:rPr>
            </w:pPr>
            <w:r w:rsidRPr="00345820">
              <w:rPr>
                <w:rFonts w:ascii="Times New Roman" w:hAnsi="Times New Roman" w:cs="Times New Roman"/>
                <w:b/>
                <w:sz w:val="24"/>
                <w:szCs w:val="24"/>
              </w:rPr>
              <w:t xml:space="preserve">Руководитель кружка </w:t>
            </w:r>
            <w:r w:rsidRPr="00345820">
              <w:rPr>
                <w:rFonts w:ascii="Times New Roman" w:hAnsi="Times New Roman" w:cs="Times New Roman"/>
                <w:sz w:val="24"/>
                <w:szCs w:val="24"/>
              </w:rPr>
              <w:t>II категории - высшее профессиональное образование (культуры и искусства, педагогическое, техническое) без предъявления требований к стажу работы или среднее профессиональное образование (культуры и искусства, педагогическое, техническое) и стаж работы в должности руководителя кружка не менее 2 лет.</w:t>
            </w:r>
          </w:p>
        </w:tc>
        <w:tc>
          <w:tcPr>
            <w:tcW w:w="1620" w:type="dxa"/>
          </w:tcPr>
          <w:p w:rsidR="001B18F1" w:rsidRPr="00345820" w:rsidRDefault="001B18F1" w:rsidP="009C3CF3">
            <w:pPr>
              <w:spacing w:after="0"/>
              <w:rPr>
                <w:rFonts w:ascii="Times New Roman" w:hAnsi="Times New Roman" w:cs="Times New Roman"/>
                <w:sz w:val="24"/>
                <w:szCs w:val="24"/>
              </w:rPr>
            </w:pPr>
            <w:r w:rsidRPr="00345820">
              <w:rPr>
                <w:rFonts w:ascii="Times New Roman" w:hAnsi="Times New Roman" w:cs="Times New Roman"/>
                <w:sz w:val="24"/>
                <w:szCs w:val="24"/>
              </w:rPr>
              <w:t>7850,00</w:t>
            </w:r>
          </w:p>
          <w:p w:rsidR="001B18F1" w:rsidRPr="00345820" w:rsidRDefault="001B18F1" w:rsidP="009C3CF3">
            <w:pPr>
              <w:spacing w:after="0"/>
              <w:rPr>
                <w:rFonts w:ascii="Times New Roman" w:hAnsi="Times New Roman" w:cs="Times New Roman"/>
                <w:sz w:val="24"/>
                <w:szCs w:val="24"/>
              </w:rPr>
            </w:pPr>
          </w:p>
          <w:p w:rsidR="001B18F1" w:rsidRPr="00345820" w:rsidRDefault="001B18F1" w:rsidP="009C3CF3">
            <w:pPr>
              <w:spacing w:after="0"/>
              <w:rPr>
                <w:rFonts w:ascii="Times New Roman" w:hAnsi="Times New Roman" w:cs="Times New Roman"/>
                <w:sz w:val="24"/>
                <w:szCs w:val="24"/>
              </w:rPr>
            </w:pPr>
          </w:p>
          <w:p w:rsidR="001B18F1" w:rsidRPr="00345820" w:rsidRDefault="001B18F1" w:rsidP="009C3CF3">
            <w:pPr>
              <w:spacing w:after="0"/>
              <w:rPr>
                <w:rFonts w:ascii="Times New Roman" w:hAnsi="Times New Roman" w:cs="Times New Roman"/>
                <w:sz w:val="24"/>
                <w:szCs w:val="24"/>
              </w:rPr>
            </w:pPr>
          </w:p>
          <w:p w:rsidR="001B18F1" w:rsidRPr="00345820" w:rsidRDefault="001B18F1" w:rsidP="009C3CF3">
            <w:pPr>
              <w:spacing w:after="0"/>
              <w:rPr>
                <w:rFonts w:ascii="Times New Roman" w:hAnsi="Times New Roman" w:cs="Times New Roman"/>
                <w:sz w:val="24"/>
                <w:szCs w:val="24"/>
              </w:rPr>
            </w:pPr>
            <w:r w:rsidRPr="00345820">
              <w:rPr>
                <w:rFonts w:ascii="Times New Roman" w:hAnsi="Times New Roman" w:cs="Times New Roman"/>
                <w:sz w:val="24"/>
                <w:szCs w:val="24"/>
              </w:rPr>
              <w:t>8200,00</w:t>
            </w:r>
          </w:p>
        </w:tc>
      </w:tr>
      <w:tr w:rsidR="00F62600" w:rsidRPr="00345820" w:rsidTr="00BB6ECA">
        <w:trPr>
          <w:trHeight w:val="1974"/>
        </w:trPr>
        <w:tc>
          <w:tcPr>
            <w:tcW w:w="1008" w:type="dxa"/>
          </w:tcPr>
          <w:p w:rsidR="00F62600" w:rsidRPr="00345820" w:rsidRDefault="00F62600" w:rsidP="009C3CF3">
            <w:pPr>
              <w:spacing w:after="0"/>
              <w:rPr>
                <w:rFonts w:ascii="Times New Roman" w:hAnsi="Times New Roman" w:cs="Times New Roman"/>
                <w:sz w:val="24"/>
                <w:szCs w:val="24"/>
              </w:rPr>
            </w:pPr>
            <w:r w:rsidRPr="00345820">
              <w:rPr>
                <w:rFonts w:ascii="Times New Roman" w:hAnsi="Times New Roman" w:cs="Times New Roman"/>
                <w:sz w:val="24"/>
                <w:szCs w:val="24"/>
              </w:rPr>
              <w:t>9.</w:t>
            </w:r>
          </w:p>
        </w:tc>
        <w:tc>
          <w:tcPr>
            <w:tcW w:w="7200" w:type="dxa"/>
          </w:tcPr>
          <w:p w:rsidR="00F62600" w:rsidRPr="00345820" w:rsidRDefault="00F62600" w:rsidP="0081353F">
            <w:pPr>
              <w:spacing w:after="0"/>
              <w:rPr>
                <w:rFonts w:ascii="Times New Roman" w:hAnsi="Times New Roman" w:cs="Times New Roman"/>
                <w:sz w:val="24"/>
                <w:szCs w:val="24"/>
              </w:rPr>
            </w:pPr>
            <w:r w:rsidRPr="00345820">
              <w:rPr>
                <w:rFonts w:ascii="Times New Roman" w:hAnsi="Times New Roman" w:cs="Times New Roman"/>
                <w:b/>
                <w:sz w:val="24"/>
                <w:szCs w:val="24"/>
              </w:rPr>
              <w:t>Аккомпаниатор</w:t>
            </w:r>
            <w:r w:rsidRPr="00345820">
              <w:rPr>
                <w:rFonts w:ascii="Times New Roman" w:hAnsi="Times New Roman" w:cs="Times New Roman"/>
                <w:sz w:val="24"/>
                <w:szCs w:val="24"/>
              </w:rPr>
              <w:t xml:space="preserve"> без категории – среднее профессиональное (культуры и искусства</w:t>
            </w:r>
            <w:r w:rsidR="0081353F" w:rsidRPr="00345820">
              <w:rPr>
                <w:rFonts w:ascii="Times New Roman" w:hAnsi="Times New Roman" w:cs="Times New Roman"/>
                <w:sz w:val="24"/>
                <w:szCs w:val="24"/>
              </w:rPr>
              <w:t>, педагогическое, техническое</w:t>
            </w:r>
            <w:r w:rsidRPr="00345820">
              <w:rPr>
                <w:rFonts w:ascii="Times New Roman" w:hAnsi="Times New Roman" w:cs="Times New Roman"/>
                <w:sz w:val="24"/>
                <w:szCs w:val="24"/>
              </w:rPr>
              <w:t>)</w:t>
            </w:r>
            <w:r w:rsidR="0081353F" w:rsidRPr="00345820">
              <w:rPr>
                <w:rFonts w:ascii="Times New Roman" w:hAnsi="Times New Roman" w:cs="Times New Roman"/>
                <w:sz w:val="24"/>
                <w:szCs w:val="24"/>
              </w:rPr>
              <w:t xml:space="preserve"> без предъявления требований к стажу работы или среднее профессиональное образование (культуры и искусства, педагогическое, техническое) и  стаж работы в должности аккомпаниатора не менее 2 лет</w:t>
            </w:r>
          </w:p>
        </w:tc>
        <w:tc>
          <w:tcPr>
            <w:tcW w:w="1620" w:type="dxa"/>
          </w:tcPr>
          <w:p w:rsidR="0081353F" w:rsidRPr="00345820" w:rsidRDefault="0081353F" w:rsidP="009C3CF3">
            <w:pPr>
              <w:spacing w:after="0"/>
              <w:rPr>
                <w:rFonts w:ascii="Times New Roman" w:hAnsi="Times New Roman" w:cs="Times New Roman"/>
                <w:sz w:val="24"/>
                <w:szCs w:val="24"/>
              </w:rPr>
            </w:pPr>
            <w:r w:rsidRPr="00345820">
              <w:rPr>
                <w:rFonts w:ascii="Times New Roman" w:hAnsi="Times New Roman" w:cs="Times New Roman"/>
                <w:sz w:val="24"/>
                <w:szCs w:val="24"/>
              </w:rPr>
              <w:t>7850,00</w:t>
            </w:r>
          </w:p>
          <w:p w:rsidR="0081353F" w:rsidRPr="00345820" w:rsidRDefault="0081353F" w:rsidP="0081353F">
            <w:pPr>
              <w:rPr>
                <w:rFonts w:ascii="Times New Roman" w:hAnsi="Times New Roman" w:cs="Times New Roman"/>
                <w:sz w:val="24"/>
                <w:szCs w:val="24"/>
              </w:rPr>
            </w:pPr>
          </w:p>
          <w:p w:rsidR="0081353F" w:rsidRPr="00345820" w:rsidRDefault="0081353F" w:rsidP="0081353F">
            <w:pPr>
              <w:rPr>
                <w:rFonts w:ascii="Times New Roman" w:hAnsi="Times New Roman" w:cs="Times New Roman"/>
                <w:sz w:val="24"/>
                <w:szCs w:val="24"/>
              </w:rPr>
            </w:pPr>
          </w:p>
          <w:p w:rsidR="00F62600" w:rsidRPr="00345820" w:rsidRDefault="00F62600" w:rsidP="0081353F">
            <w:pPr>
              <w:rPr>
                <w:rFonts w:ascii="Times New Roman" w:hAnsi="Times New Roman" w:cs="Times New Roman"/>
                <w:sz w:val="24"/>
                <w:szCs w:val="24"/>
              </w:rPr>
            </w:pPr>
          </w:p>
        </w:tc>
      </w:tr>
      <w:tr w:rsidR="001B18F1" w:rsidRPr="00345820" w:rsidTr="009C3CF3">
        <w:tc>
          <w:tcPr>
            <w:tcW w:w="1008" w:type="dxa"/>
          </w:tcPr>
          <w:p w:rsidR="001B18F1" w:rsidRPr="00345820" w:rsidRDefault="0081353F" w:rsidP="009C3CF3">
            <w:pPr>
              <w:spacing w:after="0"/>
              <w:rPr>
                <w:rFonts w:ascii="Times New Roman" w:hAnsi="Times New Roman" w:cs="Times New Roman"/>
                <w:sz w:val="24"/>
                <w:szCs w:val="24"/>
              </w:rPr>
            </w:pPr>
            <w:r w:rsidRPr="00345820">
              <w:rPr>
                <w:rFonts w:ascii="Times New Roman" w:hAnsi="Times New Roman" w:cs="Times New Roman"/>
                <w:sz w:val="24"/>
                <w:szCs w:val="24"/>
              </w:rPr>
              <w:t>10</w:t>
            </w:r>
            <w:r w:rsidR="001B18F1" w:rsidRPr="00345820">
              <w:rPr>
                <w:rFonts w:ascii="Times New Roman" w:hAnsi="Times New Roman" w:cs="Times New Roman"/>
                <w:sz w:val="24"/>
                <w:szCs w:val="24"/>
              </w:rPr>
              <w:t>.</w:t>
            </w:r>
          </w:p>
        </w:tc>
        <w:tc>
          <w:tcPr>
            <w:tcW w:w="7200" w:type="dxa"/>
          </w:tcPr>
          <w:p w:rsidR="001B18F1" w:rsidRPr="00345820" w:rsidRDefault="001B18F1" w:rsidP="009C3CF3">
            <w:pPr>
              <w:spacing w:after="0"/>
              <w:rPr>
                <w:rFonts w:ascii="Times New Roman" w:hAnsi="Times New Roman" w:cs="Times New Roman"/>
                <w:b/>
                <w:sz w:val="24"/>
                <w:szCs w:val="24"/>
              </w:rPr>
            </w:pPr>
            <w:r w:rsidRPr="00345820">
              <w:rPr>
                <w:rFonts w:ascii="Times New Roman" w:hAnsi="Times New Roman" w:cs="Times New Roman"/>
                <w:b/>
                <w:sz w:val="24"/>
                <w:szCs w:val="24"/>
              </w:rPr>
              <w:t xml:space="preserve">Библиотекарь </w:t>
            </w:r>
            <w:r w:rsidRPr="00345820">
              <w:rPr>
                <w:rFonts w:ascii="Times New Roman" w:hAnsi="Times New Roman" w:cs="Times New Roman"/>
                <w:sz w:val="24"/>
                <w:szCs w:val="24"/>
              </w:rPr>
              <w:t>без категории - среднее профессиональное образование (библиотечное, культуры и искусства, педагогическое) или среднее (полное) общее образование без предъявления требований к стажу работы.</w:t>
            </w:r>
          </w:p>
          <w:p w:rsidR="001B18F1" w:rsidRPr="00345820" w:rsidRDefault="001B18F1" w:rsidP="009C3CF3">
            <w:pPr>
              <w:spacing w:after="0"/>
              <w:rPr>
                <w:rFonts w:ascii="Times New Roman" w:hAnsi="Times New Roman" w:cs="Times New Roman"/>
                <w:b/>
                <w:sz w:val="24"/>
                <w:szCs w:val="24"/>
              </w:rPr>
            </w:pPr>
            <w:r w:rsidRPr="00345820">
              <w:rPr>
                <w:rFonts w:ascii="Times New Roman" w:hAnsi="Times New Roman" w:cs="Times New Roman"/>
                <w:b/>
                <w:sz w:val="24"/>
                <w:szCs w:val="24"/>
              </w:rPr>
              <w:t xml:space="preserve">Библиотекарь </w:t>
            </w:r>
            <w:r w:rsidRPr="00345820">
              <w:rPr>
                <w:rFonts w:ascii="Times New Roman" w:hAnsi="Times New Roman" w:cs="Times New Roman"/>
                <w:sz w:val="24"/>
                <w:szCs w:val="24"/>
              </w:rPr>
              <w:t>II категории - высшее профессиональное образование (библиотечное, культуры и искусства, педагогическое) без предъявления требований к стажу работы или среднее профессиональное образование (библиотечное, культуры и искусства, педагогическое) и стаж работы в должности библиотекаря (библиографа) не менее 3 лет.</w:t>
            </w:r>
          </w:p>
        </w:tc>
        <w:tc>
          <w:tcPr>
            <w:tcW w:w="1620" w:type="dxa"/>
          </w:tcPr>
          <w:p w:rsidR="001B18F1" w:rsidRPr="00345820" w:rsidRDefault="001B18F1" w:rsidP="009C3CF3">
            <w:pPr>
              <w:spacing w:after="0"/>
              <w:rPr>
                <w:rFonts w:ascii="Times New Roman" w:hAnsi="Times New Roman" w:cs="Times New Roman"/>
                <w:sz w:val="24"/>
                <w:szCs w:val="24"/>
              </w:rPr>
            </w:pPr>
            <w:r w:rsidRPr="00345820">
              <w:rPr>
                <w:rFonts w:ascii="Times New Roman" w:hAnsi="Times New Roman" w:cs="Times New Roman"/>
                <w:sz w:val="24"/>
                <w:szCs w:val="24"/>
              </w:rPr>
              <w:t>9300,00</w:t>
            </w:r>
          </w:p>
          <w:p w:rsidR="001B18F1" w:rsidRPr="00345820" w:rsidRDefault="001B18F1" w:rsidP="009C3CF3">
            <w:pPr>
              <w:spacing w:after="0"/>
              <w:rPr>
                <w:rFonts w:ascii="Times New Roman" w:hAnsi="Times New Roman" w:cs="Times New Roman"/>
                <w:sz w:val="24"/>
                <w:szCs w:val="24"/>
              </w:rPr>
            </w:pPr>
          </w:p>
          <w:p w:rsidR="001B18F1" w:rsidRPr="00345820" w:rsidRDefault="001B18F1" w:rsidP="009C3CF3">
            <w:pPr>
              <w:spacing w:after="0"/>
              <w:rPr>
                <w:rFonts w:ascii="Times New Roman" w:hAnsi="Times New Roman" w:cs="Times New Roman"/>
                <w:sz w:val="24"/>
                <w:szCs w:val="24"/>
              </w:rPr>
            </w:pPr>
          </w:p>
          <w:p w:rsidR="001B18F1" w:rsidRPr="00345820" w:rsidRDefault="001B18F1" w:rsidP="009C3CF3">
            <w:pPr>
              <w:spacing w:after="0"/>
              <w:rPr>
                <w:rFonts w:ascii="Times New Roman" w:hAnsi="Times New Roman" w:cs="Times New Roman"/>
                <w:sz w:val="24"/>
                <w:szCs w:val="24"/>
              </w:rPr>
            </w:pPr>
          </w:p>
          <w:p w:rsidR="001B18F1" w:rsidRPr="00345820" w:rsidRDefault="001B18F1" w:rsidP="009C3CF3">
            <w:pPr>
              <w:spacing w:after="0"/>
              <w:rPr>
                <w:rFonts w:ascii="Times New Roman" w:hAnsi="Times New Roman" w:cs="Times New Roman"/>
                <w:sz w:val="24"/>
                <w:szCs w:val="24"/>
              </w:rPr>
            </w:pPr>
          </w:p>
          <w:p w:rsidR="001B18F1" w:rsidRPr="00345820" w:rsidRDefault="001B18F1" w:rsidP="009C3CF3">
            <w:pPr>
              <w:spacing w:after="0"/>
              <w:rPr>
                <w:rFonts w:ascii="Times New Roman" w:hAnsi="Times New Roman" w:cs="Times New Roman"/>
                <w:sz w:val="24"/>
                <w:szCs w:val="24"/>
              </w:rPr>
            </w:pPr>
            <w:r w:rsidRPr="00345820">
              <w:rPr>
                <w:rFonts w:ascii="Times New Roman" w:hAnsi="Times New Roman" w:cs="Times New Roman"/>
                <w:sz w:val="24"/>
                <w:szCs w:val="24"/>
              </w:rPr>
              <w:t>9700,00</w:t>
            </w:r>
          </w:p>
        </w:tc>
      </w:tr>
      <w:tr w:rsidR="001B18F1" w:rsidRPr="00345820" w:rsidTr="009C3CF3">
        <w:tc>
          <w:tcPr>
            <w:tcW w:w="1008" w:type="dxa"/>
          </w:tcPr>
          <w:p w:rsidR="001B18F1" w:rsidRPr="00345820" w:rsidRDefault="001B18F1" w:rsidP="0081353F">
            <w:pPr>
              <w:spacing w:after="0"/>
              <w:rPr>
                <w:rFonts w:ascii="Times New Roman" w:hAnsi="Times New Roman" w:cs="Times New Roman"/>
                <w:sz w:val="24"/>
                <w:szCs w:val="24"/>
              </w:rPr>
            </w:pPr>
            <w:r w:rsidRPr="00345820">
              <w:rPr>
                <w:rFonts w:ascii="Times New Roman" w:hAnsi="Times New Roman" w:cs="Times New Roman"/>
                <w:sz w:val="24"/>
                <w:szCs w:val="24"/>
              </w:rPr>
              <w:t>1</w:t>
            </w:r>
            <w:r w:rsidR="0081353F" w:rsidRPr="00345820">
              <w:rPr>
                <w:rFonts w:ascii="Times New Roman" w:hAnsi="Times New Roman" w:cs="Times New Roman"/>
                <w:sz w:val="24"/>
                <w:szCs w:val="24"/>
              </w:rPr>
              <w:t>1</w:t>
            </w:r>
            <w:r w:rsidRPr="00345820">
              <w:rPr>
                <w:rFonts w:ascii="Times New Roman" w:hAnsi="Times New Roman" w:cs="Times New Roman"/>
                <w:sz w:val="24"/>
                <w:szCs w:val="24"/>
              </w:rPr>
              <w:t>.</w:t>
            </w:r>
          </w:p>
        </w:tc>
        <w:tc>
          <w:tcPr>
            <w:tcW w:w="7200" w:type="dxa"/>
          </w:tcPr>
          <w:p w:rsidR="001B18F1" w:rsidRPr="00345820" w:rsidRDefault="001B18F1" w:rsidP="009C3CF3">
            <w:pPr>
              <w:spacing w:after="0"/>
              <w:rPr>
                <w:rFonts w:ascii="Times New Roman" w:hAnsi="Times New Roman" w:cs="Times New Roman"/>
                <w:iCs/>
                <w:sz w:val="24"/>
                <w:szCs w:val="24"/>
              </w:rPr>
            </w:pPr>
            <w:r w:rsidRPr="00345820">
              <w:rPr>
                <w:rFonts w:ascii="Times New Roman" w:hAnsi="Times New Roman" w:cs="Times New Roman"/>
                <w:b/>
                <w:sz w:val="24"/>
                <w:szCs w:val="24"/>
              </w:rPr>
              <w:t>Специали</w:t>
            </w:r>
            <w:proofErr w:type="gramStart"/>
            <w:r w:rsidRPr="00345820">
              <w:rPr>
                <w:rFonts w:ascii="Times New Roman" w:hAnsi="Times New Roman" w:cs="Times New Roman"/>
                <w:b/>
                <w:sz w:val="24"/>
                <w:szCs w:val="24"/>
              </w:rPr>
              <w:t xml:space="preserve">ст  </w:t>
            </w:r>
            <w:r w:rsidR="0004496C" w:rsidRPr="00345820">
              <w:rPr>
                <w:rFonts w:ascii="Times New Roman" w:hAnsi="Times New Roman" w:cs="Times New Roman"/>
                <w:b/>
                <w:sz w:val="24"/>
                <w:szCs w:val="24"/>
              </w:rPr>
              <w:t>в сф</w:t>
            </w:r>
            <w:proofErr w:type="gramEnd"/>
            <w:r w:rsidR="0004496C" w:rsidRPr="00345820">
              <w:rPr>
                <w:rFonts w:ascii="Times New Roman" w:hAnsi="Times New Roman" w:cs="Times New Roman"/>
                <w:b/>
                <w:sz w:val="24"/>
                <w:szCs w:val="24"/>
              </w:rPr>
              <w:t>ере</w:t>
            </w:r>
            <w:r w:rsidRPr="00345820">
              <w:rPr>
                <w:rFonts w:ascii="Times New Roman" w:hAnsi="Times New Roman" w:cs="Times New Roman"/>
                <w:b/>
                <w:sz w:val="24"/>
                <w:szCs w:val="24"/>
              </w:rPr>
              <w:t xml:space="preserve"> закуп</w:t>
            </w:r>
            <w:r w:rsidR="0004496C" w:rsidRPr="00345820">
              <w:rPr>
                <w:rFonts w:ascii="Times New Roman" w:hAnsi="Times New Roman" w:cs="Times New Roman"/>
                <w:b/>
                <w:sz w:val="24"/>
                <w:szCs w:val="24"/>
              </w:rPr>
              <w:t>ок</w:t>
            </w:r>
            <w:r w:rsidRPr="00345820">
              <w:rPr>
                <w:rFonts w:ascii="Times New Roman" w:hAnsi="Times New Roman" w:cs="Times New Roman"/>
                <w:sz w:val="24"/>
                <w:szCs w:val="24"/>
              </w:rPr>
              <w:t xml:space="preserve"> 5 уровень квалификации - </w:t>
            </w:r>
            <w:r w:rsidRPr="00345820">
              <w:rPr>
                <w:rFonts w:ascii="Times New Roman" w:hAnsi="Times New Roman" w:cs="Times New Roman"/>
                <w:iCs/>
                <w:sz w:val="24"/>
                <w:szCs w:val="24"/>
              </w:rPr>
              <w:t xml:space="preserve">Среднее </w:t>
            </w:r>
            <w:r w:rsidRPr="00345820">
              <w:rPr>
                <w:rFonts w:ascii="Times New Roman" w:hAnsi="Times New Roman" w:cs="Times New Roman"/>
                <w:iCs/>
                <w:sz w:val="24"/>
                <w:szCs w:val="24"/>
              </w:rPr>
              <w:lastRenderedPageBreak/>
              <w:t>профессиональное образование. Дополнительное профессиональное образование - программы повышение квалификации и программы профессиональной переподготовки в сфере закупок</w:t>
            </w:r>
          </w:p>
          <w:p w:rsidR="001B18F1" w:rsidRPr="00345820" w:rsidRDefault="001B18F1" w:rsidP="009C3CF3">
            <w:pPr>
              <w:spacing w:after="0"/>
              <w:rPr>
                <w:rFonts w:ascii="Times New Roman" w:hAnsi="Times New Roman" w:cs="Times New Roman"/>
                <w:b/>
                <w:sz w:val="24"/>
                <w:szCs w:val="24"/>
              </w:rPr>
            </w:pPr>
          </w:p>
        </w:tc>
        <w:tc>
          <w:tcPr>
            <w:tcW w:w="1620" w:type="dxa"/>
          </w:tcPr>
          <w:p w:rsidR="001B18F1" w:rsidRPr="00345820" w:rsidRDefault="001B18F1" w:rsidP="009C3CF3">
            <w:pPr>
              <w:spacing w:after="0"/>
              <w:rPr>
                <w:rFonts w:ascii="Times New Roman" w:hAnsi="Times New Roman" w:cs="Times New Roman"/>
                <w:sz w:val="24"/>
                <w:szCs w:val="24"/>
              </w:rPr>
            </w:pPr>
            <w:r w:rsidRPr="00345820">
              <w:rPr>
                <w:rFonts w:ascii="Times New Roman" w:hAnsi="Times New Roman" w:cs="Times New Roman"/>
                <w:sz w:val="24"/>
                <w:szCs w:val="24"/>
              </w:rPr>
              <w:lastRenderedPageBreak/>
              <w:t>9240,00</w:t>
            </w:r>
          </w:p>
        </w:tc>
      </w:tr>
      <w:tr w:rsidR="005B6425" w:rsidRPr="00345820" w:rsidTr="009C3CF3">
        <w:tc>
          <w:tcPr>
            <w:tcW w:w="9828" w:type="dxa"/>
            <w:gridSpan w:val="3"/>
          </w:tcPr>
          <w:p w:rsidR="005B6425" w:rsidRPr="00345820" w:rsidRDefault="005B6425" w:rsidP="009C3CF3">
            <w:pPr>
              <w:spacing w:after="0"/>
              <w:rPr>
                <w:rFonts w:ascii="Times New Roman" w:hAnsi="Times New Roman" w:cs="Times New Roman"/>
                <w:b/>
                <w:sz w:val="24"/>
                <w:szCs w:val="24"/>
              </w:rPr>
            </w:pPr>
            <w:r w:rsidRPr="00345820">
              <w:rPr>
                <w:rFonts w:ascii="Times New Roman" w:hAnsi="Times New Roman" w:cs="Times New Roman"/>
                <w:b/>
                <w:sz w:val="24"/>
                <w:szCs w:val="24"/>
              </w:rPr>
              <w:lastRenderedPageBreak/>
              <w:t>Прочий персонал</w:t>
            </w:r>
          </w:p>
        </w:tc>
      </w:tr>
      <w:tr w:rsidR="005B6425" w:rsidRPr="00345820" w:rsidTr="009C3CF3">
        <w:tc>
          <w:tcPr>
            <w:tcW w:w="1008" w:type="dxa"/>
          </w:tcPr>
          <w:p w:rsidR="005B6425" w:rsidRPr="00345820" w:rsidRDefault="005B6425" w:rsidP="009C3CF3">
            <w:pPr>
              <w:spacing w:after="0"/>
              <w:rPr>
                <w:rFonts w:ascii="Times New Roman" w:hAnsi="Times New Roman" w:cs="Times New Roman"/>
                <w:sz w:val="24"/>
                <w:szCs w:val="24"/>
              </w:rPr>
            </w:pPr>
            <w:r w:rsidRPr="00345820">
              <w:rPr>
                <w:rFonts w:ascii="Times New Roman" w:hAnsi="Times New Roman" w:cs="Times New Roman"/>
                <w:sz w:val="24"/>
                <w:szCs w:val="24"/>
              </w:rPr>
              <w:t>11.</w:t>
            </w:r>
          </w:p>
        </w:tc>
        <w:tc>
          <w:tcPr>
            <w:tcW w:w="7200" w:type="dxa"/>
          </w:tcPr>
          <w:p w:rsidR="005B6425" w:rsidRPr="00345820" w:rsidRDefault="005B6425" w:rsidP="009C3CF3">
            <w:pPr>
              <w:spacing w:after="0"/>
              <w:rPr>
                <w:rFonts w:ascii="Times New Roman" w:hAnsi="Times New Roman" w:cs="Times New Roman"/>
                <w:b/>
                <w:sz w:val="24"/>
                <w:szCs w:val="24"/>
              </w:rPr>
            </w:pPr>
            <w:r w:rsidRPr="00345820">
              <w:rPr>
                <w:rFonts w:ascii="Times New Roman" w:hAnsi="Times New Roman" w:cs="Times New Roman"/>
                <w:b/>
                <w:sz w:val="24"/>
                <w:szCs w:val="24"/>
              </w:rPr>
              <w:t>Уборщик служебных помещений</w:t>
            </w:r>
          </w:p>
          <w:p w:rsidR="005B6425" w:rsidRPr="00345820" w:rsidRDefault="005B6425" w:rsidP="009C3CF3">
            <w:pPr>
              <w:spacing w:after="0"/>
              <w:rPr>
                <w:rFonts w:ascii="Times New Roman" w:hAnsi="Times New Roman" w:cs="Times New Roman"/>
                <w:b/>
                <w:i/>
                <w:sz w:val="24"/>
                <w:szCs w:val="24"/>
              </w:rPr>
            </w:pPr>
            <w:r w:rsidRPr="00345820">
              <w:rPr>
                <w:rFonts w:ascii="Times New Roman" w:hAnsi="Times New Roman" w:cs="Times New Roman"/>
                <w:bCs/>
                <w:iCs/>
                <w:sz w:val="24"/>
                <w:szCs w:val="24"/>
              </w:rPr>
              <w:t>1 квалификационный разряд</w:t>
            </w:r>
          </w:p>
        </w:tc>
        <w:tc>
          <w:tcPr>
            <w:tcW w:w="1620" w:type="dxa"/>
          </w:tcPr>
          <w:p w:rsidR="005B6425" w:rsidRPr="00345820" w:rsidRDefault="005B6425" w:rsidP="009C3CF3">
            <w:pPr>
              <w:spacing w:after="0"/>
              <w:rPr>
                <w:rFonts w:ascii="Times New Roman" w:hAnsi="Times New Roman" w:cs="Times New Roman"/>
                <w:sz w:val="24"/>
                <w:szCs w:val="24"/>
              </w:rPr>
            </w:pPr>
            <w:r w:rsidRPr="00345820">
              <w:rPr>
                <w:rFonts w:ascii="Times New Roman" w:hAnsi="Times New Roman" w:cs="Times New Roman"/>
                <w:sz w:val="24"/>
                <w:szCs w:val="24"/>
              </w:rPr>
              <w:t>6770,00</w:t>
            </w:r>
          </w:p>
        </w:tc>
      </w:tr>
      <w:tr w:rsidR="005B6425" w:rsidRPr="00345820" w:rsidTr="002F2B4D">
        <w:trPr>
          <w:trHeight w:val="676"/>
        </w:trPr>
        <w:tc>
          <w:tcPr>
            <w:tcW w:w="1008" w:type="dxa"/>
          </w:tcPr>
          <w:p w:rsidR="005B6425" w:rsidRPr="00345820" w:rsidRDefault="005B6425" w:rsidP="009C3CF3">
            <w:pPr>
              <w:spacing w:after="0"/>
              <w:rPr>
                <w:rFonts w:ascii="Times New Roman" w:hAnsi="Times New Roman" w:cs="Times New Roman"/>
                <w:sz w:val="24"/>
                <w:szCs w:val="24"/>
              </w:rPr>
            </w:pPr>
            <w:r w:rsidRPr="00345820">
              <w:rPr>
                <w:rFonts w:ascii="Times New Roman" w:hAnsi="Times New Roman" w:cs="Times New Roman"/>
                <w:sz w:val="24"/>
                <w:szCs w:val="24"/>
              </w:rPr>
              <w:t>12.</w:t>
            </w:r>
          </w:p>
        </w:tc>
        <w:tc>
          <w:tcPr>
            <w:tcW w:w="7200" w:type="dxa"/>
          </w:tcPr>
          <w:p w:rsidR="005B6425" w:rsidRPr="00345820" w:rsidRDefault="005B6425" w:rsidP="009C3CF3">
            <w:pPr>
              <w:spacing w:after="0"/>
              <w:rPr>
                <w:rFonts w:ascii="Times New Roman" w:hAnsi="Times New Roman" w:cs="Times New Roman"/>
                <w:b/>
                <w:sz w:val="24"/>
                <w:szCs w:val="24"/>
              </w:rPr>
            </w:pPr>
            <w:r w:rsidRPr="00345820">
              <w:rPr>
                <w:rFonts w:ascii="Times New Roman" w:hAnsi="Times New Roman" w:cs="Times New Roman"/>
                <w:b/>
                <w:sz w:val="24"/>
                <w:szCs w:val="24"/>
              </w:rPr>
              <w:t>Рабочий по комплексному обслуживанию зданий</w:t>
            </w:r>
          </w:p>
          <w:p w:rsidR="005B6425" w:rsidRPr="00345820" w:rsidRDefault="005B6425" w:rsidP="009C3CF3">
            <w:pPr>
              <w:spacing w:after="0"/>
              <w:rPr>
                <w:rFonts w:ascii="Times New Roman" w:hAnsi="Times New Roman" w:cs="Times New Roman"/>
                <w:b/>
                <w:i/>
                <w:color w:val="FF0000"/>
                <w:sz w:val="24"/>
                <w:szCs w:val="24"/>
              </w:rPr>
            </w:pPr>
            <w:r w:rsidRPr="00345820">
              <w:rPr>
                <w:rFonts w:ascii="Times New Roman" w:hAnsi="Times New Roman" w:cs="Times New Roman"/>
                <w:bCs/>
                <w:iCs/>
                <w:sz w:val="24"/>
                <w:szCs w:val="24"/>
              </w:rPr>
              <w:t>2  разряд</w:t>
            </w:r>
          </w:p>
        </w:tc>
        <w:tc>
          <w:tcPr>
            <w:tcW w:w="1620" w:type="dxa"/>
          </w:tcPr>
          <w:p w:rsidR="005B6425" w:rsidRPr="00345820" w:rsidRDefault="005B6425" w:rsidP="009C3CF3">
            <w:pPr>
              <w:spacing w:after="0"/>
              <w:rPr>
                <w:rFonts w:ascii="Times New Roman" w:hAnsi="Times New Roman" w:cs="Times New Roman"/>
                <w:sz w:val="24"/>
                <w:szCs w:val="24"/>
              </w:rPr>
            </w:pPr>
            <w:r w:rsidRPr="00345820">
              <w:rPr>
                <w:rFonts w:ascii="Times New Roman" w:hAnsi="Times New Roman" w:cs="Times New Roman"/>
                <w:sz w:val="24"/>
                <w:szCs w:val="24"/>
              </w:rPr>
              <w:t>7110,00</w:t>
            </w:r>
          </w:p>
          <w:p w:rsidR="005B6425" w:rsidRPr="00345820" w:rsidRDefault="005B6425" w:rsidP="009C3CF3">
            <w:pPr>
              <w:spacing w:after="0"/>
              <w:rPr>
                <w:rFonts w:ascii="Times New Roman" w:hAnsi="Times New Roman" w:cs="Times New Roman"/>
                <w:color w:val="FF0000"/>
                <w:sz w:val="24"/>
                <w:szCs w:val="24"/>
              </w:rPr>
            </w:pPr>
          </w:p>
        </w:tc>
      </w:tr>
      <w:tr w:rsidR="002F2B4D" w:rsidRPr="00345820" w:rsidTr="009C3CF3">
        <w:trPr>
          <w:trHeight w:val="451"/>
        </w:trPr>
        <w:tc>
          <w:tcPr>
            <w:tcW w:w="1008" w:type="dxa"/>
          </w:tcPr>
          <w:p w:rsidR="002F2B4D" w:rsidRPr="00345820" w:rsidRDefault="002F2B4D" w:rsidP="009C3CF3">
            <w:pPr>
              <w:spacing w:after="0"/>
              <w:rPr>
                <w:rFonts w:ascii="Times New Roman" w:hAnsi="Times New Roman" w:cs="Times New Roman"/>
                <w:sz w:val="24"/>
                <w:szCs w:val="24"/>
              </w:rPr>
            </w:pPr>
            <w:r w:rsidRPr="00345820">
              <w:rPr>
                <w:rFonts w:ascii="Times New Roman" w:hAnsi="Times New Roman" w:cs="Times New Roman"/>
                <w:sz w:val="24"/>
                <w:szCs w:val="24"/>
              </w:rPr>
              <w:t>13.</w:t>
            </w:r>
          </w:p>
        </w:tc>
        <w:tc>
          <w:tcPr>
            <w:tcW w:w="7200" w:type="dxa"/>
          </w:tcPr>
          <w:p w:rsidR="002F2B4D" w:rsidRPr="00345820" w:rsidRDefault="002F2B4D" w:rsidP="009C3CF3">
            <w:pPr>
              <w:spacing w:after="0"/>
              <w:rPr>
                <w:rFonts w:ascii="Times New Roman" w:hAnsi="Times New Roman" w:cs="Times New Roman"/>
                <w:b/>
                <w:sz w:val="24"/>
                <w:szCs w:val="24"/>
              </w:rPr>
            </w:pPr>
            <w:r w:rsidRPr="00345820">
              <w:rPr>
                <w:rFonts w:ascii="Times New Roman" w:hAnsi="Times New Roman" w:cs="Times New Roman"/>
                <w:b/>
                <w:sz w:val="24"/>
                <w:szCs w:val="24"/>
              </w:rPr>
              <w:t>Истопник</w:t>
            </w:r>
          </w:p>
          <w:p w:rsidR="002F2B4D" w:rsidRPr="00345820" w:rsidRDefault="002F2B4D" w:rsidP="009C3CF3">
            <w:pPr>
              <w:spacing w:after="0"/>
              <w:rPr>
                <w:rFonts w:ascii="Times New Roman" w:hAnsi="Times New Roman" w:cs="Times New Roman"/>
                <w:sz w:val="24"/>
                <w:szCs w:val="24"/>
              </w:rPr>
            </w:pPr>
            <w:r w:rsidRPr="00345820">
              <w:rPr>
                <w:rFonts w:ascii="Times New Roman" w:hAnsi="Times New Roman" w:cs="Times New Roman"/>
                <w:sz w:val="24"/>
                <w:szCs w:val="24"/>
              </w:rPr>
              <w:t>1 квалификационный разряд</w:t>
            </w:r>
          </w:p>
        </w:tc>
        <w:tc>
          <w:tcPr>
            <w:tcW w:w="1620" w:type="dxa"/>
          </w:tcPr>
          <w:p w:rsidR="002F2B4D" w:rsidRPr="00345820" w:rsidRDefault="002F2B4D" w:rsidP="009C3CF3">
            <w:pPr>
              <w:spacing w:after="0"/>
              <w:rPr>
                <w:rFonts w:ascii="Times New Roman" w:hAnsi="Times New Roman" w:cs="Times New Roman"/>
                <w:sz w:val="24"/>
                <w:szCs w:val="24"/>
              </w:rPr>
            </w:pPr>
            <w:r w:rsidRPr="00345820">
              <w:rPr>
                <w:rFonts w:ascii="Times New Roman" w:hAnsi="Times New Roman" w:cs="Times New Roman"/>
                <w:sz w:val="24"/>
                <w:szCs w:val="24"/>
              </w:rPr>
              <w:t>6770,00</w:t>
            </w:r>
          </w:p>
        </w:tc>
      </w:tr>
    </w:tbl>
    <w:p w:rsidR="007F2139" w:rsidRPr="00345820" w:rsidRDefault="002B087A" w:rsidP="00BB6ECA">
      <w:pPr>
        <w:spacing w:after="0"/>
        <w:ind w:left="-567" w:firstLine="567"/>
        <w:jc w:val="both"/>
        <w:rPr>
          <w:rFonts w:ascii="Times New Roman" w:eastAsia="Times New Roman" w:hAnsi="Times New Roman" w:cs="Times New Roman"/>
          <w:bCs/>
          <w:iCs/>
          <w:sz w:val="24"/>
          <w:szCs w:val="24"/>
        </w:rPr>
      </w:pPr>
      <w:proofErr w:type="gramStart"/>
      <w:r w:rsidRPr="00345820">
        <w:rPr>
          <w:rFonts w:ascii="Times New Roman" w:eastAsia="Times New Roman" w:hAnsi="Times New Roman" w:cs="Times New Roman"/>
          <w:bCs/>
          <w:iCs/>
          <w:sz w:val="24"/>
          <w:szCs w:val="24"/>
        </w:rPr>
        <w:t>Размеры должностных окладов по общеотраслевым должностям руководителей, специалистов и служащих, окладов по общеотраслевым профессиям рабочих, а также повышенных окладов для высококвалифицированных рабочих, занятых на важных и ответственных работах, устанавливаются приказом министерства труда и социального развития Новосибирской области на основе профессиональных квалификационных групп, квалификационных уровней, уровней (подуровней) квалификаций, групп по оплате труда руководителей.</w:t>
      </w:r>
      <w:proofErr w:type="gramEnd"/>
    </w:p>
    <w:p w:rsidR="002B087A" w:rsidRPr="00345820" w:rsidRDefault="002B087A" w:rsidP="005B6425">
      <w:pPr>
        <w:numPr>
          <w:ilvl w:val="0"/>
          <w:numId w:val="9"/>
        </w:numPr>
        <w:spacing w:after="0"/>
        <w:ind w:left="-567" w:firstLine="567"/>
        <w:jc w:val="center"/>
        <w:rPr>
          <w:rFonts w:ascii="Times New Roman" w:eastAsia="Times New Roman" w:hAnsi="Times New Roman" w:cs="Times New Roman"/>
          <w:b/>
          <w:bCs/>
          <w:sz w:val="24"/>
          <w:szCs w:val="24"/>
        </w:rPr>
      </w:pPr>
      <w:r w:rsidRPr="00345820">
        <w:rPr>
          <w:rFonts w:ascii="Times New Roman" w:eastAsia="Times New Roman" w:hAnsi="Times New Roman" w:cs="Times New Roman"/>
          <w:b/>
          <w:bCs/>
          <w:sz w:val="24"/>
          <w:szCs w:val="24"/>
        </w:rPr>
        <w:t>Виды выплат компенсационного характера</w:t>
      </w:r>
      <w:r w:rsidR="002D5E40" w:rsidRPr="00345820">
        <w:rPr>
          <w:rFonts w:ascii="Times New Roman" w:eastAsia="Times New Roman" w:hAnsi="Times New Roman" w:cs="Times New Roman"/>
          <w:b/>
          <w:bCs/>
          <w:sz w:val="24"/>
          <w:szCs w:val="24"/>
        </w:rPr>
        <w:t>.</w:t>
      </w:r>
    </w:p>
    <w:p w:rsidR="007D74E0" w:rsidRPr="00BB6ECA" w:rsidRDefault="002B087A" w:rsidP="00BB6ECA">
      <w:pPr>
        <w:numPr>
          <w:ilvl w:val="1"/>
          <w:numId w:val="9"/>
        </w:num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Работникам учреж</w:t>
      </w:r>
      <w:r w:rsidR="000B09F5" w:rsidRPr="00345820">
        <w:rPr>
          <w:rFonts w:ascii="Times New Roman" w:eastAsia="Times New Roman" w:hAnsi="Times New Roman" w:cs="Times New Roman"/>
          <w:bCs/>
          <w:sz w:val="24"/>
          <w:szCs w:val="24"/>
        </w:rPr>
        <w:t>дений, в том числе руководителю, главному бухгалтеру</w:t>
      </w:r>
      <w:r w:rsidRPr="00345820">
        <w:rPr>
          <w:rFonts w:ascii="Times New Roman" w:eastAsia="Times New Roman" w:hAnsi="Times New Roman" w:cs="Times New Roman"/>
          <w:bCs/>
          <w:sz w:val="24"/>
          <w:szCs w:val="24"/>
        </w:rPr>
        <w:t>, могут быть установлены следующие выплаты компенсационного характера:</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1) Доплата за работу с вредными и (или) опасными условиями труда.</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Конкретные размеры повышения оплаты труда устанавливаются работодателем </w:t>
      </w:r>
      <w:r w:rsidRPr="00345820">
        <w:rPr>
          <w:rFonts w:ascii="Times New Roman" w:eastAsia="Times New Roman" w:hAnsi="Times New Roman" w:cs="Times New Roman"/>
          <w:bCs/>
          <w:iCs/>
          <w:sz w:val="24"/>
          <w:szCs w:val="24"/>
        </w:rPr>
        <w:t xml:space="preserve">в </w:t>
      </w:r>
      <w:r w:rsidR="0054137A" w:rsidRPr="00345820">
        <w:rPr>
          <w:rFonts w:ascii="Times New Roman" w:eastAsia="Times New Roman" w:hAnsi="Times New Roman" w:cs="Times New Roman"/>
          <w:bCs/>
          <w:sz w:val="24"/>
          <w:szCs w:val="24"/>
        </w:rPr>
        <w:t>коллективном договоре</w:t>
      </w:r>
      <w:r w:rsidRPr="00345820">
        <w:rPr>
          <w:rFonts w:ascii="Times New Roman" w:eastAsia="Times New Roman" w:hAnsi="Times New Roman" w:cs="Times New Roman"/>
          <w:bCs/>
          <w:sz w:val="24"/>
          <w:szCs w:val="24"/>
        </w:rPr>
        <w:t>, трудовым договором.</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2)   Доплата за работу в ночное время.</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proofErr w:type="gramStart"/>
      <w:r w:rsidRPr="00345820">
        <w:rPr>
          <w:rFonts w:ascii="Times New Roman" w:eastAsia="Times New Roman" w:hAnsi="Times New Roman" w:cs="Times New Roman"/>
          <w:bCs/>
          <w:sz w:val="24"/>
          <w:szCs w:val="24"/>
        </w:rPr>
        <w:t>За работу в ночное время устанавливаются доплаты в размере не менее 35% оклада (должностного оклада, ставки заработной платы) рассчитанного за час работы) за каждый час работы в ночное время.</w:t>
      </w:r>
      <w:proofErr w:type="gramEnd"/>
      <w:r w:rsidRPr="00345820">
        <w:rPr>
          <w:rFonts w:ascii="Times New Roman" w:eastAsia="Times New Roman" w:hAnsi="Times New Roman" w:cs="Times New Roman"/>
          <w:bCs/>
          <w:sz w:val="24"/>
          <w:szCs w:val="24"/>
        </w:rPr>
        <w:t xml:space="preserve"> Ночным считается время с 10 часов вечера до 6 часов утра.</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3) Доплата за работу в выходные и нерабочие праздничные дни.</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Работа в выходной или нерабочий праздничный день оплачивается не менее чем в двойном размере.</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По желанию работника, работавшего в выходной или нерабочий праздничный день,  ему может быть предоставлен другой день отдыха. В этом</w:t>
      </w:r>
      <w:r w:rsidR="007F2139" w:rsidRPr="00345820">
        <w:rPr>
          <w:rFonts w:ascii="Times New Roman" w:eastAsia="Times New Roman" w:hAnsi="Times New Roman" w:cs="Times New Roman"/>
          <w:bCs/>
          <w:sz w:val="24"/>
          <w:szCs w:val="24"/>
        </w:rPr>
        <w:t xml:space="preserve"> </w:t>
      </w:r>
      <w:r w:rsidRPr="00345820">
        <w:rPr>
          <w:rFonts w:ascii="Times New Roman" w:eastAsia="Times New Roman" w:hAnsi="Times New Roman" w:cs="Times New Roman"/>
          <w:bCs/>
          <w:sz w:val="24"/>
          <w:szCs w:val="24"/>
        </w:rPr>
        <w:t xml:space="preserve"> случае работа в выходной или нерабочий праздничный день оплачивается в одинарном размере, а день отдыха оплате не подлежит.</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4) Доплата за сверхурочную работу.</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Сверхурочная работа оплачивается за первые два часа работы не менее чем в полуторном размере, последующие часы – не менее чем в двойном размере.</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lastRenderedPageBreak/>
        <w:t>5) Доплата за совмещение профессий (должностей), расширение зон обслуживания, увеличение объема работы и исполнение обязанностей временно отсутствующего работника без освобождения от работы, определенной трудовым договором.</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 Размеры доплат устанавливаются по соглашению сторон трудового договора с учетом содержания и (или) объема дополнительной работы в пределах фонда оплаты труда.</w:t>
      </w:r>
    </w:p>
    <w:p w:rsidR="002B087A" w:rsidRPr="00345820" w:rsidRDefault="008404D7"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6</w:t>
      </w:r>
      <w:r w:rsidR="002B087A" w:rsidRPr="00345820">
        <w:rPr>
          <w:rFonts w:ascii="Times New Roman" w:eastAsia="Times New Roman" w:hAnsi="Times New Roman" w:cs="Times New Roman"/>
          <w:bCs/>
          <w:sz w:val="24"/>
          <w:szCs w:val="24"/>
        </w:rPr>
        <w:t>) Доплата за работу в сельской местности.</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Устанавливается в размере 25% должностного оклада руководителям и специалистам учреждений, работающим в сельской местности. </w:t>
      </w:r>
    </w:p>
    <w:p w:rsidR="002B087A" w:rsidRPr="00345820" w:rsidRDefault="008404D7" w:rsidP="00831192">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7</w:t>
      </w:r>
      <w:r w:rsidR="002B087A" w:rsidRPr="00345820">
        <w:rPr>
          <w:rFonts w:ascii="Times New Roman" w:eastAsia="Times New Roman" w:hAnsi="Times New Roman" w:cs="Times New Roman"/>
          <w:bCs/>
          <w:sz w:val="24"/>
          <w:szCs w:val="24"/>
        </w:rPr>
        <w:t>)</w:t>
      </w:r>
      <w:r w:rsidR="002B087A" w:rsidRPr="00345820">
        <w:rPr>
          <w:rFonts w:ascii="Times New Roman" w:eastAsia="Times New Roman" w:hAnsi="Times New Roman" w:cs="Times New Roman"/>
          <w:b/>
          <w:bCs/>
          <w:sz w:val="24"/>
          <w:szCs w:val="24"/>
        </w:rPr>
        <w:t> </w:t>
      </w:r>
      <w:r w:rsidR="002B087A" w:rsidRPr="00345820">
        <w:rPr>
          <w:rFonts w:ascii="Times New Roman" w:eastAsia="Times New Roman" w:hAnsi="Times New Roman" w:cs="Times New Roman"/>
          <w:bCs/>
          <w:sz w:val="24"/>
          <w:szCs w:val="24"/>
        </w:rPr>
        <w:t>Доплата, связанная с особенностями деятельности отдельных видов учреждений и отдельных категорий работников:</w:t>
      </w:r>
    </w:p>
    <w:p w:rsidR="002B087A" w:rsidRPr="00345820" w:rsidRDefault="002B087A" w:rsidP="008404D7">
      <w:pPr>
        <w:spacing w:after="0"/>
        <w:ind w:left="-567" w:firstLine="567"/>
        <w:jc w:val="center"/>
        <w:rPr>
          <w:rFonts w:ascii="Times New Roman" w:eastAsia="Times New Roman" w:hAnsi="Times New Roman" w:cs="Times New Roman"/>
          <w:b/>
          <w:bCs/>
          <w:sz w:val="24"/>
          <w:szCs w:val="24"/>
        </w:rPr>
      </w:pPr>
      <w:r w:rsidRPr="00345820">
        <w:rPr>
          <w:rFonts w:ascii="Times New Roman" w:eastAsia="Times New Roman" w:hAnsi="Times New Roman" w:cs="Times New Roman"/>
          <w:b/>
          <w:bCs/>
          <w:sz w:val="24"/>
          <w:szCs w:val="24"/>
        </w:rPr>
        <w:t>Перечень доплат за особенности деятельности отдельных видов учреждений и отдельных категорий работников</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2991"/>
        <w:gridCol w:w="2644"/>
        <w:gridCol w:w="3719"/>
      </w:tblGrid>
      <w:tr w:rsidR="002B087A" w:rsidRPr="00345820" w:rsidTr="002D5E40">
        <w:tc>
          <w:tcPr>
            <w:tcW w:w="569" w:type="dxa"/>
            <w:shd w:val="clear" w:color="auto" w:fill="auto"/>
          </w:tcPr>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 </w:t>
            </w:r>
            <w:proofErr w:type="gramStart"/>
            <w:r w:rsidRPr="00345820">
              <w:rPr>
                <w:rFonts w:ascii="Times New Roman" w:eastAsia="Times New Roman" w:hAnsi="Times New Roman" w:cs="Times New Roman"/>
                <w:bCs/>
                <w:sz w:val="24"/>
                <w:szCs w:val="24"/>
              </w:rPr>
              <w:t>п</w:t>
            </w:r>
            <w:proofErr w:type="gramEnd"/>
            <w:r w:rsidRPr="00345820">
              <w:rPr>
                <w:rFonts w:ascii="Times New Roman" w:eastAsia="Times New Roman" w:hAnsi="Times New Roman" w:cs="Times New Roman"/>
                <w:bCs/>
                <w:sz w:val="24"/>
                <w:szCs w:val="24"/>
              </w:rPr>
              <w:t>/п</w:t>
            </w:r>
          </w:p>
        </w:tc>
        <w:tc>
          <w:tcPr>
            <w:tcW w:w="2991" w:type="dxa"/>
            <w:shd w:val="clear" w:color="auto" w:fill="auto"/>
          </w:tcPr>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Название доплат</w:t>
            </w:r>
          </w:p>
        </w:tc>
        <w:tc>
          <w:tcPr>
            <w:tcW w:w="2644" w:type="dxa"/>
            <w:shd w:val="clear" w:color="auto" w:fill="auto"/>
          </w:tcPr>
          <w:p w:rsidR="002B087A" w:rsidRPr="00345820" w:rsidRDefault="002B087A" w:rsidP="008404D7">
            <w:pPr>
              <w:spacing w:after="0"/>
              <w:ind w:left="-567" w:firstLine="567"/>
              <w:jc w:val="center"/>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Размер доплат</w:t>
            </w:r>
          </w:p>
        </w:tc>
        <w:tc>
          <w:tcPr>
            <w:tcW w:w="3719" w:type="dxa"/>
            <w:shd w:val="clear" w:color="auto" w:fill="auto"/>
          </w:tcPr>
          <w:p w:rsidR="002B087A" w:rsidRPr="00345820" w:rsidRDefault="002B087A" w:rsidP="00831192">
            <w:pPr>
              <w:spacing w:after="0"/>
              <w:ind w:left="96" w:hanging="53"/>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Вид учреждений и отдельных категорий работников - получателей доплат </w:t>
            </w:r>
          </w:p>
        </w:tc>
      </w:tr>
      <w:tr w:rsidR="002B087A" w:rsidRPr="00345820" w:rsidTr="002D5E40">
        <w:tc>
          <w:tcPr>
            <w:tcW w:w="569" w:type="dxa"/>
            <w:shd w:val="clear" w:color="auto" w:fill="auto"/>
          </w:tcPr>
          <w:p w:rsidR="002B087A" w:rsidRPr="00345820" w:rsidRDefault="004B5192"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1</w:t>
            </w:r>
          </w:p>
        </w:tc>
        <w:tc>
          <w:tcPr>
            <w:tcW w:w="2991" w:type="dxa"/>
            <w:shd w:val="clear" w:color="auto" w:fill="auto"/>
          </w:tcPr>
          <w:p w:rsidR="002B087A" w:rsidRPr="00345820" w:rsidRDefault="002B087A" w:rsidP="00831192">
            <w:pPr>
              <w:spacing w:after="0"/>
              <w:ind w:left="101" w:firstLine="6"/>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Доплата за разрывный рабочий день (разделение смены на две части, с перерывом в работе свыше двух часов)</w:t>
            </w:r>
          </w:p>
        </w:tc>
        <w:tc>
          <w:tcPr>
            <w:tcW w:w="2644" w:type="dxa"/>
            <w:shd w:val="clear" w:color="auto" w:fill="auto"/>
          </w:tcPr>
          <w:p w:rsidR="002B087A" w:rsidRPr="00345820" w:rsidRDefault="002B087A" w:rsidP="00027441">
            <w:pPr>
              <w:spacing w:after="0"/>
              <w:ind w:left="158" w:firstLine="31"/>
              <w:jc w:val="center"/>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30 % должностного оклада (оклада)</w:t>
            </w:r>
          </w:p>
        </w:tc>
        <w:tc>
          <w:tcPr>
            <w:tcW w:w="3719" w:type="dxa"/>
            <w:shd w:val="clear" w:color="auto" w:fill="auto"/>
          </w:tcPr>
          <w:p w:rsidR="002B087A" w:rsidRPr="00345820" w:rsidRDefault="002B087A" w:rsidP="008404D7">
            <w:pPr>
              <w:spacing w:after="0"/>
              <w:ind w:left="96" w:hanging="53"/>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Работники Учреждений, непосредственно обслуживающие население, для которых, с их согласия, с учетом мнения представительного органа работников Учреждения вводится руководителем Учреждения рабочий день с разделением смены на две части (с перерывом в работе свыше двух часов), за отработанное время в эти дни</w:t>
            </w:r>
          </w:p>
        </w:tc>
      </w:tr>
      <w:tr w:rsidR="002B087A" w:rsidRPr="00345820" w:rsidTr="002D5E40">
        <w:tc>
          <w:tcPr>
            <w:tcW w:w="569" w:type="dxa"/>
            <w:shd w:val="clear" w:color="auto" w:fill="auto"/>
          </w:tcPr>
          <w:p w:rsidR="002B087A" w:rsidRPr="00345820" w:rsidRDefault="004B5192"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2</w:t>
            </w:r>
          </w:p>
        </w:tc>
        <w:tc>
          <w:tcPr>
            <w:tcW w:w="2991" w:type="dxa"/>
            <w:shd w:val="clear" w:color="auto" w:fill="auto"/>
          </w:tcPr>
          <w:p w:rsidR="002B087A" w:rsidRPr="00345820" w:rsidRDefault="002B087A" w:rsidP="00831192">
            <w:pPr>
              <w:spacing w:after="0"/>
              <w:ind w:left="101" w:firstLine="6"/>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Доплата за работу, требующую специализированные навыки для работы с людьми с ограниченными возможностями</w:t>
            </w:r>
          </w:p>
        </w:tc>
        <w:tc>
          <w:tcPr>
            <w:tcW w:w="2644" w:type="dxa"/>
            <w:shd w:val="clear" w:color="auto" w:fill="auto"/>
          </w:tcPr>
          <w:p w:rsidR="002B087A" w:rsidRPr="00345820" w:rsidRDefault="002B087A" w:rsidP="00027441">
            <w:pPr>
              <w:spacing w:after="0"/>
              <w:ind w:left="158" w:firstLine="31"/>
              <w:jc w:val="center"/>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10%                        должностного оклада (оклада)</w:t>
            </w:r>
          </w:p>
        </w:tc>
        <w:tc>
          <w:tcPr>
            <w:tcW w:w="3719" w:type="dxa"/>
            <w:shd w:val="clear" w:color="auto" w:fill="auto"/>
          </w:tcPr>
          <w:p w:rsidR="002B087A" w:rsidRPr="00345820" w:rsidRDefault="002B087A" w:rsidP="00831192">
            <w:pPr>
              <w:spacing w:after="0"/>
              <w:ind w:left="96" w:hanging="53"/>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Руководители,                        специалисты и другие работники Учреждений, непосредственно работающие с людьми с ограниченными возможностями</w:t>
            </w:r>
          </w:p>
        </w:tc>
      </w:tr>
      <w:tr w:rsidR="002B087A" w:rsidRPr="00345820" w:rsidTr="002D5E40">
        <w:tc>
          <w:tcPr>
            <w:tcW w:w="569" w:type="dxa"/>
            <w:shd w:val="clear" w:color="auto" w:fill="auto"/>
          </w:tcPr>
          <w:p w:rsidR="002B087A" w:rsidRPr="00345820" w:rsidRDefault="004B5192"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3</w:t>
            </w:r>
          </w:p>
        </w:tc>
        <w:tc>
          <w:tcPr>
            <w:tcW w:w="2991" w:type="dxa"/>
            <w:shd w:val="clear" w:color="auto" w:fill="auto"/>
          </w:tcPr>
          <w:p w:rsidR="002B087A" w:rsidRPr="00345820" w:rsidRDefault="002B087A" w:rsidP="00831192">
            <w:pPr>
              <w:spacing w:after="0"/>
              <w:ind w:left="101" w:firstLine="6"/>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Доплата за звание творческого коллектива, объединения</w:t>
            </w:r>
          </w:p>
          <w:p w:rsidR="002B087A" w:rsidRPr="00345820" w:rsidRDefault="002B087A" w:rsidP="00831192">
            <w:pPr>
              <w:spacing w:after="0"/>
              <w:ind w:left="101" w:firstLine="6"/>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-народный (образцовый) самодеятельный коллектив </w:t>
            </w:r>
          </w:p>
          <w:p w:rsidR="002B087A" w:rsidRPr="00345820" w:rsidRDefault="002B087A" w:rsidP="00831192">
            <w:pPr>
              <w:spacing w:after="0"/>
              <w:ind w:left="101" w:firstLine="6"/>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-народная самодеятельная студия </w:t>
            </w:r>
          </w:p>
          <w:p w:rsidR="002B087A" w:rsidRPr="00345820" w:rsidRDefault="002B087A" w:rsidP="00831192">
            <w:pPr>
              <w:spacing w:after="0"/>
              <w:ind w:left="101" w:firstLine="6"/>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-заслуженный коллектив народного творчества </w:t>
            </w:r>
          </w:p>
          <w:p w:rsidR="002B087A" w:rsidRPr="00345820" w:rsidRDefault="002B087A" w:rsidP="00831192">
            <w:pPr>
              <w:spacing w:after="0"/>
              <w:ind w:left="101" w:firstLine="6"/>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-лауреат международного </w:t>
            </w:r>
            <w:r w:rsidRPr="00345820">
              <w:rPr>
                <w:rFonts w:ascii="Times New Roman" w:eastAsia="Times New Roman" w:hAnsi="Times New Roman" w:cs="Times New Roman"/>
                <w:bCs/>
                <w:sz w:val="24"/>
                <w:szCs w:val="24"/>
              </w:rPr>
              <w:lastRenderedPageBreak/>
              <w:t xml:space="preserve">(всероссийского) конкурса (фестиваля) </w:t>
            </w:r>
          </w:p>
          <w:p w:rsidR="002B087A" w:rsidRPr="00345820" w:rsidRDefault="002B087A" w:rsidP="00831192">
            <w:pPr>
              <w:spacing w:after="0"/>
              <w:ind w:left="101" w:firstLine="6"/>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-лауреат      межрегионального, регионального (областного) конкурса (фестиваля)</w:t>
            </w:r>
          </w:p>
        </w:tc>
        <w:tc>
          <w:tcPr>
            <w:tcW w:w="2644" w:type="dxa"/>
            <w:shd w:val="clear" w:color="auto" w:fill="auto"/>
          </w:tcPr>
          <w:p w:rsidR="002B087A" w:rsidRPr="00345820" w:rsidRDefault="002B087A" w:rsidP="00027441">
            <w:pPr>
              <w:spacing w:after="0"/>
              <w:ind w:left="158" w:firstLine="31"/>
              <w:jc w:val="center"/>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lastRenderedPageBreak/>
              <w:t>10% должностного оклада</w:t>
            </w:r>
          </w:p>
        </w:tc>
        <w:tc>
          <w:tcPr>
            <w:tcW w:w="3719" w:type="dxa"/>
            <w:shd w:val="clear" w:color="auto" w:fill="auto"/>
          </w:tcPr>
          <w:p w:rsidR="002B087A" w:rsidRPr="00345820" w:rsidRDefault="002B087A" w:rsidP="00831192">
            <w:pPr>
              <w:spacing w:after="0"/>
              <w:ind w:left="96" w:hanging="53"/>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Руководители и специалисты творческих коллективов, объединений   </w:t>
            </w:r>
          </w:p>
        </w:tc>
      </w:tr>
    </w:tbl>
    <w:p w:rsidR="002B087A" w:rsidRPr="00345820" w:rsidRDefault="002B087A" w:rsidP="004B5192">
      <w:pPr>
        <w:spacing w:after="0"/>
        <w:jc w:val="both"/>
        <w:rPr>
          <w:rFonts w:ascii="Times New Roman" w:eastAsia="Times New Roman" w:hAnsi="Times New Roman" w:cs="Times New Roman"/>
          <w:bCs/>
          <w:sz w:val="24"/>
          <w:szCs w:val="24"/>
        </w:rPr>
      </w:pPr>
    </w:p>
    <w:p w:rsidR="00BB6ECA" w:rsidRPr="00BB6ECA" w:rsidRDefault="002B087A" w:rsidP="00BB6ECA">
      <w:pPr>
        <w:pStyle w:val="a6"/>
        <w:numPr>
          <w:ilvl w:val="1"/>
          <w:numId w:val="9"/>
        </w:numPr>
        <w:ind w:left="-567" w:firstLine="567"/>
        <w:jc w:val="both"/>
        <w:rPr>
          <w:rFonts w:ascii="Times New Roman" w:eastAsia="Times New Roman" w:hAnsi="Times New Roman" w:cs="Times New Roman"/>
          <w:sz w:val="24"/>
          <w:szCs w:val="24"/>
        </w:rPr>
      </w:pPr>
      <w:r w:rsidRPr="00345820">
        <w:rPr>
          <w:rFonts w:ascii="Times New Roman" w:eastAsia="Times New Roman" w:hAnsi="Times New Roman" w:cs="Times New Roman"/>
          <w:sz w:val="24"/>
          <w:szCs w:val="24"/>
        </w:rPr>
        <w:t>При исчислении размера доплаты за работу в выходные или нерабочие праздничные дни, сверхурочную работу учитываются не только оклады</w:t>
      </w:r>
      <w:r w:rsidR="007F2139" w:rsidRPr="00345820">
        <w:rPr>
          <w:rFonts w:ascii="Times New Roman" w:eastAsia="Times New Roman" w:hAnsi="Times New Roman" w:cs="Times New Roman"/>
          <w:sz w:val="24"/>
          <w:szCs w:val="24"/>
        </w:rPr>
        <w:t xml:space="preserve"> </w:t>
      </w:r>
      <w:r w:rsidRPr="00345820">
        <w:rPr>
          <w:rFonts w:ascii="Times New Roman" w:eastAsia="Times New Roman" w:hAnsi="Times New Roman" w:cs="Times New Roman"/>
          <w:sz w:val="24"/>
          <w:szCs w:val="24"/>
        </w:rPr>
        <w:t xml:space="preserve"> (должностные оклады), ставки заработной платы, но и компенсационные и стимулирующие выплаты, предусмотренные системой оплаты труда.</w:t>
      </w:r>
      <w:r w:rsidR="00BB6ECA">
        <w:rPr>
          <w:rFonts w:ascii="Times New Roman" w:eastAsia="Times New Roman" w:hAnsi="Times New Roman" w:cs="Times New Roman"/>
          <w:sz w:val="24"/>
          <w:szCs w:val="24"/>
        </w:rPr>
        <w:t xml:space="preserve"> </w:t>
      </w:r>
      <w:proofErr w:type="gramStart"/>
      <w:r w:rsidRPr="00BB6ECA">
        <w:rPr>
          <w:rFonts w:ascii="Times New Roman" w:eastAsia="Times New Roman" w:hAnsi="Times New Roman" w:cs="Times New Roman"/>
          <w:bCs/>
          <w:sz w:val="24"/>
          <w:szCs w:val="24"/>
        </w:rPr>
        <w:t>Расчет стоимости часа для определения размера доплаты за работу в выходные или нерабочие праздничные дни, сверхурочную работу производится путем деления установленного  работнику оклада (должностного оклада, ставки заработной платы), стимулирующих и компенсационных выплат, предусмотренных установленной для него системой оплаты труда, на установленную норму рабочего времени в этом месяце (в часах) или на среднемесячную норму рабочего времени (в часах) в учетном периоде</w:t>
      </w:r>
      <w:proofErr w:type="gramEnd"/>
      <w:r w:rsidRPr="00BB6ECA">
        <w:rPr>
          <w:rFonts w:ascii="Times New Roman" w:eastAsia="Times New Roman" w:hAnsi="Times New Roman" w:cs="Times New Roman"/>
          <w:bCs/>
          <w:sz w:val="24"/>
          <w:szCs w:val="24"/>
        </w:rPr>
        <w:t xml:space="preserve"> при суммированном учете рабочего времени.</w:t>
      </w:r>
    </w:p>
    <w:p w:rsidR="002B087A" w:rsidRPr="00BB6ECA" w:rsidRDefault="002B087A" w:rsidP="00BB6ECA">
      <w:pPr>
        <w:pStyle w:val="a6"/>
        <w:numPr>
          <w:ilvl w:val="1"/>
          <w:numId w:val="9"/>
        </w:numPr>
        <w:ind w:left="-567" w:firstLine="567"/>
        <w:jc w:val="both"/>
        <w:rPr>
          <w:rFonts w:ascii="Times New Roman" w:eastAsia="Times New Roman" w:hAnsi="Times New Roman" w:cs="Times New Roman"/>
          <w:sz w:val="24"/>
          <w:szCs w:val="24"/>
        </w:rPr>
      </w:pPr>
      <w:r w:rsidRPr="00BB6ECA">
        <w:rPr>
          <w:rFonts w:ascii="Times New Roman" w:eastAsia="Times New Roman" w:hAnsi="Times New Roman" w:cs="Times New Roman"/>
          <w:bCs/>
          <w:sz w:val="24"/>
          <w:szCs w:val="24"/>
        </w:rPr>
        <w:t>3.3. Выплаты компенсационного характера осуществляются пропорционально отработанному времени.</w:t>
      </w:r>
    </w:p>
    <w:p w:rsidR="002B087A" w:rsidRPr="00345820" w:rsidRDefault="002B087A" w:rsidP="00721766">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3.4. Размеры компенсационных выплат не могут быть ниже, а условия их осуществления не должны быть ухудшены по сравнению с размерами и условиями, установленными федеральным законодательством и законодательством Новосибирской области.</w:t>
      </w:r>
    </w:p>
    <w:p w:rsidR="002F2B4D" w:rsidRPr="00345820" w:rsidRDefault="002F2B4D" w:rsidP="007D74E0">
      <w:pPr>
        <w:spacing w:after="0"/>
        <w:jc w:val="both"/>
        <w:rPr>
          <w:rFonts w:ascii="Times New Roman" w:eastAsia="Times New Roman" w:hAnsi="Times New Roman" w:cs="Times New Roman"/>
          <w:bCs/>
          <w:sz w:val="24"/>
          <w:szCs w:val="24"/>
        </w:rPr>
      </w:pPr>
    </w:p>
    <w:p w:rsidR="002B087A" w:rsidRPr="00345820" w:rsidRDefault="002B087A" w:rsidP="00721766">
      <w:pPr>
        <w:numPr>
          <w:ilvl w:val="0"/>
          <w:numId w:val="9"/>
        </w:numPr>
        <w:spacing w:after="0"/>
        <w:ind w:left="-567" w:firstLine="567"/>
        <w:jc w:val="center"/>
        <w:rPr>
          <w:rFonts w:ascii="Times New Roman" w:eastAsia="Times New Roman" w:hAnsi="Times New Roman" w:cs="Times New Roman"/>
          <w:b/>
          <w:bCs/>
          <w:sz w:val="24"/>
          <w:szCs w:val="24"/>
        </w:rPr>
      </w:pPr>
      <w:r w:rsidRPr="00345820">
        <w:rPr>
          <w:rFonts w:ascii="Times New Roman" w:eastAsia="Times New Roman" w:hAnsi="Times New Roman" w:cs="Times New Roman"/>
          <w:b/>
          <w:bCs/>
          <w:sz w:val="24"/>
          <w:szCs w:val="24"/>
        </w:rPr>
        <w:t>Виды выплат стимулирующего характера</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4.1. Работникам учреждений, в том числе руково</w:t>
      </w:r>
      <w:r w:rsidR="007F2139" w:rsidRPr="00345820">
        <w:rPr>
          <w:rFonts w:ascii="Times New Roman" w:eastAsia="Times New Roman" w:hAnsi="Times New Roman" w:cs="Times New Roman"/>
          <w:bCs/>
          <w:sz w:val="24"/>
          <w:szCs w:val="24"/>
        </w:rPr>
        <w:t>дителю</w:t>
      </w:r>
      <w:r w:rsidRPr="00345820">
        <w:rPr>
          <w:rFonts w:ascii="Times New Roman" w:eastAsia="Times New Roman" w:hAnsi="Times New Roman" w:cs="Times New Roman"/>
          <w:bCs/>
          <w:sz w:val="24"/>
          <w:szCs w:val="24"/>
        </w:rPr>
        <w:t xml:space="preserve">, </w:t>
      </w:r>
      <w:r w:rsidR="007F2139" w:rsidRPr="00345820">
        <w:rPr>
          <w:rFonts w:ascii="Times New Roman" w:eastAsia="Times New Roman" w:hAnsi="Times New Roman" w:cs="Times New Roman"/>
          <w:bCs/>
          <w:sz w:val="24"/>
          <w:szCs w:val="24"/>
        </w:rPr>
        <w:t>главному бухгалтеру</w:t>
      </w:r>
      <w:r w:rsidRPr="00345820">
        <w:rPr>
          <w:rFonts w:ascii="Times New Roman" w:eastAsia="Times New Roman" w:hAnsi="Times New Roman" w:cs="Times New Roman"/>
          <w:bCs/>
          <w:sz w:val="24"/>
          <w:szCs w:val="24"/>
        </w:rPr>
        <w:t>, могут быть установлены следующие выплаты стимулирующего характера:</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1) Надбавка за качественные показатели эффективности деятельности.</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Качественные показатели эффективности деятельности работников учреждений устанавливаются Положением об оплате труда работников учреждения по каждой должности и профессии с учетом достижения целей и показателей эффективности деятельности учреждения.</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Качественные показатели эффективности деятельности работников должны быть направлены на эффективное выполнение их должностных (профессиональных) обязанностей, а также должны быть проверяемы и измеримы.</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Надбавка за качественные показатели эффективности деятельности устанавливается работникам учреждений по результатам </w:t>
      </w:r>
      <w:proofErr w:type="gramStart"/>
      <w:r w:rsidRPr="00345820">
        <w:rPr>
          <w:rFonts w:ascii="Times New Roman" w:eastAsia="Times New Roman" w:hAnsi="Times New Roman" w:cs="Times New Roman"/>
          <w:bCs/>
          <w:sz w:val="24"/>
          <w:szCs w:val="24"/>
        </w:rPr>
        <w:t>выполнения качественных показателей эффективности деятельности работника</w:t>
      </w:r>
      <w:proofErr w:type="gramEnd"/>
      <w:r w:rsidRPr="00345820">
        <w:rPr>
          <w:rFonts w:ascii="Times New Roman" w:eastAsia="Times New Roman" w:hAnsi="Times New Roman" w:cs="Times New Roman"/>
          <w:bCs/>
          <w:sz w:val="24"/>
          <w:szCs w:val="24"/>
        </w:rPr>
        <w:t xml:space="preserve">. </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Оценку эффективности деятельности работников учреждения и подготовку предложений руководителю учреждения об установлении размеров надбавок работникам учреждения за качественные показатели деятельности осуществляет созданная в учреждении комиссия по оценке деятельности работников не реже одного раза в квартал.  Конкретные размеры надбавок за качественные показатели эффективности деятельности работнику учреждения устанавливаются приказом руководителя учреждения.</w:t>
      </w:r>
      <w:r w:rsidR="00F5194F" w:rsidRPr="00345820">
        <w:rPr>
          <w:rFonts w:ascii="Times New Roman" w:eastAsia="Times New Roman" w:hAnsi="Times New Roman" w:cs="Times New Roman"/>
          <w:bCs/>
          <w:sz w:val="24"/>
          <w:szCs w:val="24"/>
        </w:rPr>
        <w:t xml:space="preserve"> </w:t>
      </w:r>
    </w:p>
    <w:p w:rsidR="00F5194F" w:rsidRPr="00345820" w:rsidRDefault="00F5194F" w:rsidP="00F5194F">
      <w:pPr>
        <w:spacing w:after="0"/>
        <w:ind w:left="-567" w:firstLine="567"/>
        <w:jc w:val="center"/>
        <w:rPr>
          <w:rFonts w:ascii="Times New Roman" w:eastAsia="Times New Roman" w:hAnsi="Times New Roman" w:cs="Times New Roman"/>
          <w:b/>
          <w:bCs/>
          <w:sz w:val="24"/>
          <w:szCs w:val="24"/>
        </w:rPr>
      </w:pPr>
      <w:r w:rsidRPr="00345820">
        <w:rPr>
          <w:rFonts w:ascii="Times New Roman" w:eastAsia="Times New Roman" w:hAnsi="Times New Roman" w:cs="Times New Roman"/>
          <w:b/>
          <w:bCs/>
          <w:sz w:val="24"/>
          <w:szCs w:val="24"/>
        </w:rPr>
        <w:lastRenderedPageBreak/>
        <w:t>Качественные показатели деятельности учреждения (для специалистов и других работников).</w:t>
      </w:r>
    </w:p>
    <w:tbl>
      <w:tblPr>
        <w:tblW w:w="100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5245"/>
        <w:gridCol w:w="2363"/>
      </w:tblGrid>
      <w:tr w:rsidR="00A668DB" w:rsidRPr="00345820" w:rsidTr="00027441">
        <w:trPr>
          <w:trHeight w:val="819"/>
        </w:trPr>
        <w:tc>
          <w:tcPr>
            <w:tcW w:w="2410" w:type="dxa"/>
          </w:tcPr>
          <w:p w:rsidR="00A668DB" w:rsidRPr="00345820" w:rsidRDefault="00A668DB" w:rsidP="009C3CF3">
            <w:pPr>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Должности</w:t>
            </w:r>
          </w:p>
        </w:tc>
        <w:tc>
          <w:tcPr>
            <w:tcW w:w="5245" w:type="dxa"/>
          </w:tcPr>
          <w:p w:rsidR="00A668DB" w:rsidRPr="00345820" w:rsidRDefault="00A668DB" w:rsidP="009C3CF3">
            <w:pPr>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Качественные показатели деятельности учреждения (основание для премирования)</w:t>
            </w:r>
          </w:p>
        </w:tc>
        <w:tc>
          <w:tcPr>
            <w:tcW w:w="2363" w:type="dxa"/>
          </w:tcPr>
          <w:p w:rsidR="00A668DB" w:rsidRPr="00345820" w:rsidRDefault="00A668DB" w:rsidP="00027441">
            <w:pPr>
              <w:spacing w:after="0"/>
              <w:jc w:val="center"/>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Размер</w:t>
            </w:r>
          </w:p>
          <w:p w:rsidR="00A668DB" w:rsidRPr="00345820" w:rsidRDefault="00A668DB" w:rsidP="00027441">
            <w:pPr>
              <w:spacing w:after="0"/>
              <w:jc w:val="center"/>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стимулирующих</w:t>
            </w:r>
            <w:r w:rsidR="00027441" w:rsidRPr="00345820">
              <w:rPr>
                <w:rFonts w:ascii="Times New Roman" w:eastAsia="Times New Roman" w:hAnsi="Times New Roman" w:cs="Times New Roman"/>
                <w:bCs/>
                <w:sz w:val="24"/>
                <w:szCs w:val="24"/>
              </w:rPr>
              <w:t xml:space="preserve"> </w:t>
            </w:r>
            <w:r w:rsidRPr="00345820">
              <w:rPr>
                <w:rFonts w:ascii="Times New Roman" w:eastAsia="Times New Roman" w:hAnsi="Times New Roman" w:cs="Times New Roman"/>
                <w:bCs/>
                <w:sz w:val="24"/>
                <w:szCs w:val="24"/>
              </w:rPr>
              <w:t>выплат, %</w:t>
            </w:r>
          </w:p>
        </w:tc>
      </w:tr>
      <w:tr w:rsidR="00A668DB" w:rsidRPr="00345820" w:rsidTr="00027441">
        <w:tc>
          <w:tcPr>
            <w:tcW w:w="2410" w:type="dxa"/>
          </w:tcPr>
          <w:p w:rsidR="00A668DB" w:rsidRPr="00345820" w:rsidRDefault="00A668DB" w:rsidP="009C3CF3">
            <w:pPr>
              <w:jc w:val="both"/>
              <w:rPr>
                <w:rFonts w:ascii="Times New Roman" w:eastAsia="Times New Roman" w:hAnsi="Times New Roman" w:cs="Times New Roman"/>
                <w:bCs/>
                <w:sz w:val="24"/>
                <w:szCs w:val="24"/>
              </w:rPr>
            </w:pPr>
            <w:proofErr w:type="gramStart"/>
            <w:r w:rsidRPr="00345820">
              <w:rPr>
                <w:rFonts w:ascii="Times New Roman" w:eastAsia="Times New Roman" w:hAnsi="Times New Roman" w:cs="Times New Roman"/>
                <w:bCs/>
                <w:sz w:val="24"/>
                <w:szCs w:val="24"/>
              </w:rPr>
              <w:t>Заведующий</w:t>
            </w:r>
            <w:proofErr w:type="gramEnd"/>
            <w:r w:rsidRPr="00345820">
              <w:rPr>
                <w:rFonts w:ascii="Times New Roman" w:eastAsia="Times New Roman" w:hAnsi="Times New Roman" w:cs="Times New Roman"/>
                <w:bCs/>
                <w:sz w:val="24"/>
                <w:szCs w:val="24"/>
              </w:rPr>
              <w:t xml:space="preserve"> структурного подразделения по основной деятельности</w:t>
            </w:r>
          </w:p>
          <w:p w:rsidR="00A668DB" w:rsidRPr="00345820" w:rsidRDefault="00A668DB" w:rsidP="009C3CF3">
            <w:pPr>
              <w:jc w:val="both"/>
              <w:rPr>
                <w:rFonts w:ascii="Times New Roman" w:eastAsia="Times New Roman" w:hAnsi="Times New Roman" w:cs="Times New Roman"/>
                <w:bCs/>
                <w:sz w:val="24"/>
                <w:szCs w:val="24"/>
              </w:rPr>
            </w:pPr>
          </w:p>
          <w:p w:rsidR="00A668DB" w:rsidRPr="00345820" w:rsidRDefault="00A668DB" w:rsidP="009C3CF3">
            <w:pPr>
              <w:jc w:val="both"/>
              <w:rPr>
                <w:rFonts w:ascii="Times New Roman" w:eastAsia="Times New Roman" w:hAnsi="Times New Roman" w:cs="Times New Roman"/>
                <w:bCs/>
                <w:sz w:val="24"/>
                <w:szCs w:val="24"/>
              </w:rPr>
            </w:pPr>
          </w:p>
        </w:tc>
        <w:tc>
          <w:tcPr>
            <w:tcW w:w="5245" w:type="dxa"/>
          </w:tcPr>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1. Своевременное и качественное выполнение  показателей деятельности по числу клубных формирований и привлечению в них участников в соответствии с установленным </w:t>
            </w:r>
            <w:r w:rsidR="005310D1" w:rsidRPr="00345820">
              <w:rPr>
                <w:rFonts w:ascii="Times New Roman" w:eastAsia="Times New Roman" w:hAnsi="Times New Roman" w:cs="Times New Roman"/>
                <w:bCs/>
                <w:sz w:val="24"/>
                <w:szCs w:val="24"/>
              </w:rPr>
              <w:t>муниципальным</w:t>
            </w:r>
            <w:r w:rsidRPr="00345820">
              <w:rPr>
                <w:rFonts w:ascii="Times New Roman" w:eastAsia="Times New Roman" w:hAnsi="Times New Roman" w:cs="Times New Roman"/>
                <w:bCs/>
                <w:sz w:val="24"/>
                <w:szCs w:val="24"/>
              </w:rPr>
              <w:t xml:space="preserve"> заданием на оказание </w:t>
            </w:r>
            <w:r w:rsidR="005310D1" w:rsidRPr="00345820">
              <w:rPr>
                <w:rFonts w:ascii="Times New Roman" w:eastAsia="Times New Roman" w:hAnsi="Times New Roman" w:cs="Times New Roman"/>
                <w:bCs/>
                <w:sz w:val="24"/>
                <w:szCs w:val="24"/>
              </w:rPr>
              <w:t>муниципальных</w:t>
            </w:r>
            <w:r w:rsidRPr="00345820">
              <w:rPr>
                <w:rFonts w:ascii="Times New Roman" w:eastAsia="Times New Roman" w:hAnsi="Times New Roman" w:cs="Times New Roman"/>
                <w:bCs/>
                <w:sz w:val="24"/>
                <w:szCs w:val="24"/>
              </w:rPr>
              <w:t xml:space="preserve"> услуг (для заместителей по основной деятельности).</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2. Выполнение работ в соответствии с календарным графиком, регламентами, требованиями (для заместителей по прочим направлениям деятельности).</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3. Отсутствие фактов нарушения правил технической, противопожарной безопасности.</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4. Отсутствие нарушения сроков исполнения правовых актов и поручений руководителя учреждения.  </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ВСЕГО:</w:t>
            </w:r>
          </w:p>
        </w:tc>
        <w:tc>
          <w:tcPr>
            <w:tcW w:w="2363" w:type="dxa"/>
          </w:tcPr>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50%</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50 %</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50 %</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50 %</w:t>
            </w:r>
          </w:p>
          <w:p w:rsidR="00A668DB" w:rsidRPr="00345820" w:rsidRDefault="00A668DB" w:rsidP="009C3CF3">
            <w:pPr>
              <w:spacing w:after="0"/>
              <w:jc w:val="both"/>
              <w:rPr>
                <w:rFonts w:ascii="Times New Roman" w:eastAsia="Times New Roman" w:hAnsi="Times New Roman" w:cs="Times New Roman"/>
                <w:b/>
                <w:bCs/>
                <w:sz w:val="24"/>
                <w:szCs w:val="24"/>
              </w:rPr>
            </w:pPr>
          </w:p>
          <w:p w:rsidR="00A668DB" w:rsidRPr="00345820" w:rsidRDefault="00A668DB" w:rsidP="009C3CF3">
            <w:pPr>
              <w:spacing w:after="0"/>
              <w:jc w:val="both"/>
              <w:rPr>
                <w:rFonts w:ascii="Times New Roman" w:eastAsia="Times New Roman" w:hAnsi="Times New Roman" w:cs="Times New Roman"/>
                <w:b/>
                <w:bCs/>
                <w:sz w:val="24"/>
                <w:szCs w:val="24"/>
              </w:rPr>
            </w:pPr>
          </w:p>
          <w:p w:rsidR="00A668DB" w:rsidRPr="00345820" w:rsidRDefault="00A668DB" w:rsidP="009C3CF3">
            <w:pPr>
              <w:spacing w:after="0"/>
              <w:jc w:val="both"/>
              <w:rPr>
                <w:rFonts w:ascii="Times New Roman" w:eastAsia="Times New Roman" w:hAnsi="Times New Roman" w:cs="Times New Roman"/>
                <w:b/>
                <w:bCs/>
                <w:sz w:val="24"/>
                <w:szCs w:val="24"/>
              </w:rPr>
            </w:pPr>
            <w:r w:rsidRPr="00345820">
              <w:rPr>
                <w:rFonts w:ascii="Times New Roman" w:eastAsia="Times New Roman" w:hAnsi="Times New Roman" w:cs="Times New Roman"/>
                <w:b/>
                <w:bCs/>
                <w:sz w:val="24"/>
                <w:szCs w:val="24"/>
              </w:rPr>
              <w:t>не более 200 %</w:t>
            </w:r>
          </w:p>
        </w:tc>
      </w:tr>
      <w:tr w:rsidR="00A668DB" w:rsidRPr="00345820" w:rsidTr="00027441">
        <w:tc>
          <w:tcPr>
            <w:tcW w:w="2410" w:type="dxa"/>
          </w:tcPr>
          <w:p w:rsidR="00A668DB" w:rsidRPr="00345820" w:rsidRDefault="00A668DB" w:rsidP="009C3CF3">
            <w:pPr>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Художественный руководитель</w:t>
            </w:r>
          </w:p>
        </w:tc>
        <w:tc>
          <w:tcPr>
            <w:tcW w:w="5245" w:type="dxa"/>
          </w:tcPr>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1. Своевременное и качественное выполнение  показателей деятельности по числу клубных формирований и привлечению в них участников в соответствии с установленным муниципальным заданием на оказание государственных услуг.</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2. Выполнение работ в соответствии с календарным графиком, регламентами, требованиями.</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3. Отсутствие фактов нарушения правил технической, противопожарной безопасности.</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4.Отсутствие нарушения сроков исполнения правовых актов и поручений руководителя учреждения.</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5. Особый вклад в развитие отрасли и учреждения в том числе:</w:t>
            </w:r>
          </w:p>
          <w:p w:rsidR="00A668DB" w:rsidRPr="00345820" w:rsidRDefault="00A668DB" w:rsidP="009C3CF3">
            <w:pPr>
              <w:numPr>
                <w:ilvl w:val="0"/>
                <w:numId w:val="5"/>
              </w:numPr>
              <w:spacing w:after="0"/>
              <w:ind w:left="34" w:firstLine="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создание новых форм досуга населения;</w:t>
            </w:r>
          </w:p>
          <w:p w:rsidR="00A668DB" w:rsidRPr="00345820" w:rsidRDefault="00A668DB" w:rsidP="009C3CF3">
            <w:pPr>
              <w:numPr>
                <w:ilvl w:val="0"/>
                <w:numId w:val="3"/>
              </w:numPr>
              <w:spacing w:after="0"/>
              <w:ind w:left="34" w:firstLine="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работа с национальными общественными объединениями, социально-незащищенными слоями населения;</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ВСЕГО:</w:t>
            </w:r>
          </w:p>
        </w:tc>
        <w:tc>
          <w:tcPr>
            <w:tcW w:w="2363" w:type="dxa"/>
          </w:tcPr>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50%</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50 %</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30 %</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30 %</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20 %</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20 %</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
                <w:bCs/>
                <w:sz w:val="24"/>
                <w:szCs w:val="24"/>
              </w:rPr>
            </w:pPr>
            <w:r w:rsidRPr="00345820">
              <w:rPr>
                <w:rFonts w:ascii="Times New Roman" w:eastAsia="Times New Roman" w:hAnsi="Times New Roman" w:cs="Times New Roman"/>
                <w:b/>
                <w:bCs/>
                <w:sz w:val="24"/>
                <w:szCs w:val="24"/>
              </w:rPr>
              <w:tab/>
            </w:r>
          </w:p>
          <w:p w:rsidR="00A668DB" w:rsidRPr="00345820" w:rsidRDefault="00A668DB" w:rsidP="009C3CF3">
            <w:pPr>
              <w:spacing w:after="0"/>
              <w:jc w:val="both"/>
              <w:rPr>
                <w:rFonts w:ascii="Times New Roman" w:eastAsia="Times New Roman" w:hAnsi="Times New Roman" w:cs="Times New Roman"/>
                <w:b/>
                <w:bCs/>
                <w:sz w:val="24"/>
                <w:szCs w:val="24"/>
              </w:rPr>
            </w:pPr>
          </w:p>
          <w:p w:rsidR="00A668DB" w:rsidRPr="00345820" w:rsidRDefault="00A668DB" w:rsidP="009C3CF3">
            <w:pPr>
              <w:spacing w:after="0"/>
              <w:jc w:val="both"/>
              <w:rPr>
                <w:rFonts w:ascii="Times New Roman" w:eastAsia="Times New Roman" w:hAnsi="Times New Roman" w:cs="Times New Roman"/>
                <w:b/>
                <w:bCs/>
                <w:sz w:val="24"/>
                <w:szCs w:val="24"/>
              </w:rPr>
            </w:pPr>
            <w:r w:rsidRPr="00345820">
              <w:rPr>
                <w:rFonts w:ascii="Times New Roman" w:eastAsia="Times New Roman" w:hAnsi="Times New Roman" w:cs="Times New Roman"/>
                <w:b/>
                <w:bCs/>
                <w:sz w:val="24"/>
                <w:szCs w:val="24"/>
              </w:rPr>
              <w:t>не более 200 %</w:t>
            </w:r>
          </w:p>
        </w:tc>
      </w:tr>
      <w:tr w:rsidR="00A668DB" w:rsidRPr="00345820" w:rsidTr="007D74E0">
        <w:trPr>
          <w:trHeight w:val="6299"/>
        </w:trPr>
        <w:tc>
          <w:tcPr>
            <w:tcW w:w="2410" w:type="dxa"/>
          </w:tcPr>
          <w:p w:rsidR="00A668DB" w:rsidRPr="00345820" w:rsidRDefault="00A668DB" w:rsidP="009C3CF3">
            <w:pPr>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lastRenderedPageBreak/>
              <w:t>Культорганизатор</w:t>
            </w:r>
          </w:p>
        </w:tc>
        <w:tc>
          <w:tcPr>
            <w:tcW w:w="5245" w:type="dxa"/>
          </w:tcPr>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1. Количество подготовленных программ и проведенных мероприятий (по плану/фактически).</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2. Количество (доля) культурно </w:t>
            </w:r>
            <w:proofErr w:type="gramStart"/>
            <w:r w:rsidRPr="00345820">
              <w:rPr>
                <w:rFonts w:ascii="Times New Roman" w:eastAsia="Times New Roman" w:hAnsi="Times New Roman" w:cs="Times New Roman"/>
                <w:bCs/>
                <w:sz w:val="24"/>
                <w:szCs w:val="24"/>
              </w:rPr>
              <w:t>–д</w:t>
            </w:r>
            <w:proofErr w:type="gramEnd"/>
            <w:r w:rsidRPr="00345820">
              <w:rPr>
                <w:rFonts w:ascii="Times New Roman" w:eastAsia="Times New Roman" w:hAnsi="Times New Roman" w:cs="Times New Roman"/>
                <w:bCs/>
                <w:sz w:val="24"/>
                <w:szCs w:val="24"/>
              </w:rPr>
              <w:t>осуговых мероприятий, подготовленных или проведенных с участием работника (по плану/фактически).</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3. Количество подготовленных программ мероприятий, направленных на развитие творческого потенциала детей и молодежи (по плану/фактически).</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4. Количество человек, посетивших </w:t>
            </w:r>
            <w:proofErr w:type="gramStart"/>
            <w:r w:rsidRPr="00345820">
              <w:rPr>
                <w:rFonts w:ascii="Times New Roman" w:eastAsia="Times New Roman" w:hAnsi="Times New Roman" w:cs="Times New Roman"/>
                <w:bCs/>
                <w:sz w:val="24"/>
                <w:szCs w:val="24"/>
              </w:rPr>
              <w:t>соответствующие</w:t>
            </w:r>
            <w:proofErr w:type="gramEnd"/>
            <w:r w:rsidRPr="00345820">
              <w:rPr>
                <w:rFonts w:ascii="Times New Roman" w:eastAsia="Times New Roman" w:hAnsi="Times New Roman" w:cs="Times New Roman"/>
                <w:bCs/>
                <w:sz w:val="24"/>
                <w:szCs w:val="24"/>
              </w:rPr>
              <w:t xml:space="preserve"> мероприятие, по сравнению со средней посещаемостью за предыдущий период.</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5. Количество детей, привлекаемых к участию в творческих мероприятиях, проводимых соответствующим специалистом, в общем числе детей (процентов).</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ВСЕГО</w:t>
            </w:r>
          </w:p>
        </w:tc>
        <w:tc>
          <w:tcPr>
            <w:tcW w:w="2363" w:type="dxa"/>
          </w:tcPr>
          <w:p w:rsidR="00A668DB" w:rsidRPr="00345820" w:rsidRDefault="00A668DB" w:rsidP="009C3CF3">
            <w:pPr>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50 %</w:t>
            </w:r>
          </w:p>
          <w:p w:rsidR="007D74E0" w:rsidRDefault="007D74E0" w:rsidP="009C3CF3">
            <w:pPr>
              <w:jc w:val="both"/>
              <w:rPr>
                <w:rFonts w:ascii="Times New Roman" w:eastAsia="Times New Roman" w:hAnsi="Times New Roman" w:cs="Times New Roman"/>
                <w:bCs/>
                <w:sz w:val="24"/>
                <w:szCs w:val="24"/>
              </w:rPr>
            </w:pPr>
          </w:p>
          <w:p w:rsidR="00A668DB" w:rsidRPr="00345820" w:rsidRDefault="00A668DB" w:rsidP="009C3CF3">
            <w:pPr>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50 %</w:t>
            </w:r>
          </w:p>
          <w:p w:rsidR="007D74E0" w:rsidRDefault="007D74E0" w:rsidP="009C3CF3">
            <w:pPr>
              <w:jc w:val="both"/>
              <w:rPr>
                <w:rFonts w:ascii="Times New Roman" w:eastAsia="Times New Roman" w:hAnsi="Times New Roman" w:cs="Times New Roman"/>
                <w:bCs/>
                <w:sz w:val="24"/>
                <w:szCs w:val="24"/>
              </w:rPr>
            </w:pPr>
          </w:p>
          <w:p w:rsidR="00A668DB" w:rsidRPr="00345820" w:rsidRDefault="00A668DB" w:rsidP="009C3CF3">
            <w:pPr>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50 %</w:t>
            </w:r>
          </w:p>
          <w:p w:rsidR="00A668DB" w:rsidRPr="00345820" w:rsidRDefault="00A668DB" w:rsidP="009C3CF3">
            <w:pPr>
              <w:jc w:val="both"/>
              <w:rPr>
                <w:rFonts w:ascii="Times New Roman" w:eastAsia="Times New Roman" w:hAnsi="Times New Roman" w:cs="Times New Roman"/>
                <w:bCs/>
                <w:sz w:val="24"/>
                <w:szCs w:val="24"/>
              </w:rPr>
            </w:pPr>
          </w:p>
          <w:p w:rsidR="00A668DB" w:rsidRPr="00345820" w:rsidRDefault="00A668DB" w:rsidP="009C3CF3">
            <w:pPr>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 до 50 %</w:t>
            </w:r>
          </w:p>
          <w:p w:rsidR="00A668DB" w:rsidRPr="00345820" w:rsidRDefault="00A668DB" w:rsidP="009C3CF3">
            <w:pPr>
              <w:jc w:val="both"/>
              <w:rPr>
                <w:rFonts w:ascii="Times New Roman" w:eastAsia="Times New Roman" w:hAnsi="Times New Roman" w:cs="Times New Roman"/>
                <w:bCs/>
                <w:sz w:val="24"/>
                <w:szCs w:val="24"/>
              </w:rPr>
            </w:pPr>
          </w:p>
          <w:p w:rsidR="007D74E0" w:rsidRDefault="007D74E0" w:rsidP="009C3CF3">
            <w:pPr>
              <w:jc w:val="both"/>
              <w:rPr>
                <w:rFonts w:ascii="Times New Roman" w:eastAsia="Times New Roman" w:hAnsi="Times New Roman" w:cs="Times New Roman"/>
                <w:bCs/>
                <w:sz w:val="24"/>
                <w:szCs w:val="24"/>
              </w:rPr>
            </w:pPr>
          </w:p>
          <w:p w:rsidR="00A668DB" w:rsidRPr="00345820" w:rsidRDefault="00A668DB" w:rsidP="009C3CF3">
            <w:pPr>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50 %</w:t>
            </w:r>
          </w:p>
          <w:p w:rsidR="00A668DB" w:rsidRPr="00345820" w:rsidRDefault="00A668DB" w:rsidP="009C3CF3">
            <w:pPr>
              <w:jc w:val="both"/>
              <w:rPr>
                <w:rFonts w:ascii="Times New Roman" w:eastAsia="Times New Roman" w:hAnsi="Times New Roman" w:cs="Times New Roman"/>
                <w:bCs/>
                <w:sz w:val="24"/>
                <w:szCs w:val="24"/>
              </w:rPr>
            </w:pPr>
          </w:p>
          <w:p w:rsidR="00A668DB" w:rsidRPr="00345820" w:rsidRDefault="00A668DB" w:rsidP="009C3CF3">
            <w:pPr>
              <w:jc w:val="both"/>
              <w:rPr>
                <w:rFonts w:ascii="Times New Roman" w:eastAsia="Times New Roman" w:hAnsi="Times New Roman" w:cs="Times New Roman"/>
                <w:b/>
                <w:bCs/>
                <w:sz w:val="24"/>
                <w:szCs w:val="24"/>
              </w:rPr>
            </w:pPr>
            <w:r w:rsidRPr="00345820">
              <w:rPr>
                <w:rFonts w:ascii="Times New Roman" w:eastAsia="Times New Roman" w:hAnsi="Times New Roman" w:cs="Times New Roman"/>
                <w:b/>
                <w:bCs/>
                <w:sz w:val="24"/>
                <w:szCs w:val="24"/>
              </w:rPr>
              <w:t>не более 2</w:t>
            </w:r>
            <w:r w:rsidRPr="00345820">
              <w:rPr>
                <w:rFonts w:ascii="Times New Roman" w:eastAsia="Times New Roman" w:hAnsi="Times New Roman" w:cs="Times New Roman"/>
                <w:b/>
                <w:bCs/>
                <w:sz w:val="24"/>
                <w:szCs w:val="24"/>
                <w:lang w:val="en-US"/>
              </w:rPr>
              <w:t>5</w:t>
            </w:r>
            <w:r w:rsidRPr="00345820">
              <w:rPr>
                <w:rFonts w:ascii="Times New Roman" w:eastAsia="Times New Roman" w:hAnsi="Times New Roman" w:cs="Times New Roman"/>
                <w:b/>
                <w:bCs/>
                <w:sz w:val="24"/>
                <w:szCs w:val="24"/>
              </w:rPr>
              <w:t>0 %</w:t>
            </w:r>
          </w:p>
        </w:tc>
      </w:tr>
      <w:tr w:rsidR="00A668DB" w:rsidRPr="00345820" w:rsidTr="00027441">
        <w:tc>
          <w:tcPr>
            <w:tcW w:w="2410" w:type="dxa"/>
          </w:tcPr>
          <w:p w:rsidR="00A668DB" w:rsidRPr="00345820" w:rsidRDefault="00A668DB" w:rsidP="009C3CF3">
            <w:pPr>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Руководитель кружка</w:t>
            </w:r>
          </w:p>
        </w:tc>
        <w:tc>
          <w:tcPr>
            <w:tcW w:w="5245" w:type="dxa"/>
          </w:tcPr>
          <w:p w:rsidR="00A668DB" w:rsidRPr="00345820" w:rsidRDefault="00A668DB" w:rsidP="009C3CF3">
            <w:pPr>
              <w:spacing w:after="0"/>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1. Количество обслуживаемых соответствующим специалистом постоянных посетителей, (по плану/фактически).</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2. Количество (доля) культурно-досуговых мероприятий, подготовленных или проведенных с участием работника (по плану/фактически).</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3. Количество обслуживаемых соответствующим специалистом постоянных посетителей – детей, (по плану/фактически). </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4. Количество детей, привлекаемых к участию в творческих мероприятиях, проводимых соответствующим специалистом, в общем числе детей (процентов).</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5. Количество членов соответствующих клубных формирований, участвовавших в международных, всероссийских, межрегиональных и областных конкурсах и фестивалях (человек).</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6. </w:t>
            </w:r>
            <w:proofErr w:type="gramStart"/>
            <w:r w:rsidRPr="00345820">
              <w:rPr>
                <w:rFonts w:ascii="Times New Roman" w:eastAsia="Times New Roman" w:hAnsi="Times New Roman" w:cs="Times New Roman"/>
                <w:bCs/>
                <w:sz w:val="24"/>
                <w:szCs w:val="24"/>
              </w:rPr>
              <w:t>Участие клубных формирований (коллективов художественной самодеятельности) в конкурсах, фестивалях, иных мероприятиях и гастролях, районного, регионального, всероссийского, международного уровнях.</w:t>
            </w:r>
            <w:proofErr w:type="gramEnd"/>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7. Количество организованных культурно-</w:t>
            </w:r>
            <w:r w:rsidRPr="00345820">
              <w:rPr>
                <w:rFonts w:ascii="Times New Roman" w:eastAsia="Times New Roman" w:hAnsi="Times New Roman" w:cs="Times New Roman"/>
                <w:bCs/>
                <w:sz w:val="24"/>
                <w:szCs w:val="24"/>
              </w:rPr>
              <w:lastRenderedPageBreak/>
              <w:t>массовых мероприятий.</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ВСЕГО</w:t>
            </w:r>
          </w:p>
        </w:tc>
        <w:tc>
          <w:tcPr>
            <w:tcW w:w="2363" w:type="dxa"/>
          </w:tcPr>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lastRenderedPageBreak/>
              <w:t>до  40%</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40 %</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40 %</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40 %</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30 %</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до </w:t>
            </w:r>
            <w:r w:rsidRPr="007D74E0">
              <w:rPr>
                <w:rFonts w:ascii="Times New Roman" w:eastAsia="Times New Roman" w:hAnsi="Times New Roman" w:cs="Times New Roman"/>
                <w:bCs/>
                <w:sz w:val="24"/>
                <w:szCs w:val="24"/>
              </w:rPr>
              <w:t>30</w:t>
            </w:r>
            <w:r w:rsidRPr="00345820">
              <w:rPr>
                <w:rFonts w:ascii="Times New Roman" w:eastAsia="Times New Roman" w:hAnsi="Times New Roman" w:cs="Times New Roman"/>
                <w:bCs/>
                <w:sz w:val="24"/>
                <w:szCs w:val="24"/>
              </w:rPr>
              <w:t xml:space="preserve"> %</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027441" w:rsidRPr="00345820" w:rsidRDefault="00027441"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до </w:t>
            </w:r>
            <w:r w:rsidRPr="007D74E0">
              <w:rPr>
                <w:rFonts w:ascii="Times New Roman" w:eastAsia="Times New Roman" w:hAnsi="Times New Roman" w:cs="Times New Roman"/>
                <w:bCs/>
                <w:sz w:val="24"/>
                <w:szCs w:val="24"/>
              </w:rPr>
              <w:t>30</w:t>
            </w:r>
            <w:r w:rsidRPr="00345820">
              <w:rPr>
                <w:rFonts w:ascii="Times New Roman" w:eastAsia="Times New Roman" w:hAnsi="Times New Roman" w:cs="Times New Roman"/>
                <w:bCs/>
                <w:sz w:val="24"/>
                <w:szCs w:val="24"/>
              </w:rPr>
              <w:t xml:space="preserve"> %</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
                <w:bCs/>
                <w:sz w:val="24"/>
                <w:szCs w:val="24"/>
              </w:rPr>
            </w:pPr>
            <w:r w:rsidRPr="00345820">
              <w:rPr>
                <w:rFonts w:ascii="Times New Roman" w:eastAsia="Times New Roman" w:hAnsi="Times New Roman" w:cs="Times New Roman"/>
                <w:b/>
                <w:bCs/>
                <w:sz w:val="24"/>
                <w:szCs w:val="24"/>
              </w:rPr>
              <w:t>не более 2</w:t>
            </w:r>
            <w:r w:rsidRPr="007D74E0">
              <w:rPr>
                <w:rFonts w:ascii="Times New Roman" w:eastAsia="Times New Roman" w:hAnsi="Times New Roman" w:cs="Times New Roman"/>
                <w:b/>
                <w:bCs/>
                <w:sz w:val="24"/>
                <w:szCs w:val="24"/>
              </w:rPr>
              <w:t>5</w:t>
            </w:r>
            <w:r w:rsidRPr="00345820">
              <w:rPr>
                <w:rFonts w:ascii="Times New Roman" w:eastAsia="Times New Roman" w:hAnsi="Times New Roman" w:cs="Times New Roman"/>
                <w:b/>
                <w:bCs/>
                <w:sz w:val="24"/>
                <w:szCs w:val="24"/>
              </w:rPr>
              <w:t>0 %</w:t>
            </w:r>
          </w:p>
        </w:tc>
      </w:tr>
      <w:tr w:rsidR="00A668DB" w:rsidRPr="00345820" w:rsidTr="00027441">
        <w:tc>
          <w:tcPr>
            <w:tcW w:w="2410" w:type="dxa"/>
          </w:tcPr>
          <w:p w:rsidR="00A668DB" w:rsidRPr="00345820" w:rsidRDefault="00A668DB" w:rsidP="009C3CF3">
            <w:pPr>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lastRenderedPageBreak/>
              <w:t>Распорядитель танцевального вечера, ведущий дискотеки, руководитель музыкальной части дискотеки</w:t>
            </w:r>
          </w:p>
        </w:tc>
        <w:tc>
          <w:tcPr>
            <w:tcW w:w="5245" w:type="dxa"/>
          </w:tcPr>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1. Количество (доля) культурно-досуговых мероприятий, подготовленных или проведенных с участием работника (по плану/фактически).</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2. Количество человек, посетивших </w:t>
            </w:r>
            <w:proofErr w:type="gramStart"/>
            <w:r w:rsidRPr="00345820">
              <w:rPr>
                <w:rFonts w:ascii="Times New Roman" w:eastAsia="Times New Roman" w:hAnsi="Times New Roman" w:cs="Times New Roman"/>
                <w:bCs/>
                <w:sz w:val="24"/>
                <w:szCs w:val="24"/>
              </w:rPr>
              <w:t>соответствующие</w:t>
            </w:r>
            <w:proofErr w:type="gramEnd"/>
            <w:r w:rsidRPr="00345820">
              <w:rPr>
                <w:rFonts w:ascii="Times New Roman" w:eastAsia="Times New Roman" w:hAnsi="Times New Roman" w:cs="Times New Roman"/>
                <w:bCs/>
                <w:sz w:val="24"/>
                <w:szCs w:val="24"/>
              </w:rPr>
              <w:t xml:space="preserve"> мероприятие, по сравнению со средней посещаемостью за предыдущий период.</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3. Количество детей, привлекаемых к участию в творческих мероприятиях, проводимых соответствующим специалистом, в общем числе детей (процентов).</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ВСЕГО:</w:t>
            </w:r>
          </w:p>
        </w:tc>
        <w:tc>
          <w:tcPr>
            <w:tcW w:w="2363" w:type="dxa"/>
          </w:tcPr>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90 %</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90 %</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70 %</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
                <w:bCs/>
                <w:sz w:val="24"/>
                <w:szCs w:val="24"/>
              </w:rPr>
            </w:pPr>
            <w:r w:rsidRPr="00345820">
              <w:rPr>
                <w:rFonts w:ascii="Times New Roman" w:eastAsia="Times New Roman" w:hAnsi="Times New Roman" w:cs="Times New Roman"/>
                <w:b/>
                <w:bCs/>
                <w:sz w:val="24"/>
                <w:szCs w:val="24"/>
              </w:rPr>
              <w:t>не более 250 %</w:t>
            </w:r>
          </w:p>
        </w:tc>
      </w:tr>
      <w:tr w:rsidR="00A668DB" w:rsidRPr="00345820" w:rsidTr="00027441">
        <w:tc>
          <w:tcPr>
            <w:tcW w:w="2410" w:type="dxa"/>
          </w:tcPr>
          <w:p w:rsidR="00A668DB" w:rsidRPr="00345820" w:rsidRDefault="00A668DB" w:rsidP="009C3CF3">
            <w:pPr>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Методист клубного учреждения</w:t>
            </w:r>
          </w:p>
        </w:tc>
        <w:tc>
          <w:tcPr>
            <w:tcW w:w="5245" w:type="dxa"/>
          </w:tcPr>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1. Выполнение показателей деятельности по количеству клубных формирований и привлечению в них участников.</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2. Количество методических рекомендаций, направленных в филиалы учреждения культурно – досугового типа (по плану/фактически). </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3. Количество (доля) культурно </w:t>
            </w:r>
            <w:proofErr w:type="gramStart"/>
            <w:r w:rsidRPr="00345820">
              <w:rPr>
                <w:rFonts w:ascii="Times New Roman" w:eastAsia="Times New Roman" w:hAnsi="Times New Roman" w:cs="Times New Roman"/>
                <w:bCs/>
                <w:sz w:val="24"/>
                <w:szCs w:val="24"/>
              </w:rPr>
              <w:t>–д</w:t>
            </w:r>
            <w:proofErr w:type="gramEnd"/>
            <w:r w:rsidRPr="00345820">
              <w:rPr>
                <w:rFonts w:ascii="Times New Roman" w:eastAsia="Times New Roman" w:hAnsi="Times New Roman" w:cs="Times New Roman"/>
                <w:bCs/>
                <w:sz w:val="24"/>
                <w:szCs w:val="24"/>
              </w:rPr>
              <w:t>осуговых мероприятий, подготовленных или проведенных с участием работника (по плану/фактически).</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4. Высокий уровень подготовки и проведения культурно – досуговых мероприятий.</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5. Количество человек, посетивших </w:t>
            </w:r>
            <w:proofErr w:type="gramStart"/>
            <w:r w:rsidRPr="00345820">
              <w:rPr>
                <w:rFonts w:ascii="Times New Roman" w:eastAsia="Times New Roman" w:hAnsi="Times New Roman" w:cs="Times New Roman"/>
                <w:bCs/>
                <w:sz w:val="24"/>
                <w:szCs w:val="24"/>
              </w:rPr>
              <w:t>соответствующие</w:t>
            </w:r>
            <w:proofErr w:type="gramEnd"/>
            <w:r w:rsidRPr="00345820">
              <w:rPr>
                <w:rFonts w:ascii="Times New Roman" w:eastAsia="Times New Roman" w:hAnsi="Times New Roman" w:cs="Times New Roman"/>
                <w:bCs/>
                <w:sz w:val="24"/>
                <w:szCs w:val="24"/>
              </w:rPr>
              <w:t xml:space="preserve"> мероприятие, по сравнению со средней посещаемостью за предыдущий период.</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6. Особый вклад в развитие отрасли и учреждения в том числе:</w:t>
            </w:r>
          </w:p>
          <w:p w:rsidR="00A668DB" w:rsidRPr="00345820" w:rsidRDefault="00A668DB" w:rsidP="009C3CF3">
            <w:pPr>
              <w:numPr>
                <w:ilvl w:val="0"/>
                <w:numId w:val="7"/>
              </w:num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создание новых форм досуга населения;</w:t>
            </w:r>
          </w:p>
          <w:p w:rsidR="00A668DB" w:rsidRPr="00345820" w:rsidRDefault="00A668DB" w:rsidP="009C3CF3">
            <w:pPr>
              <w:numPr>
                <w:ilvl w:val="0"/>
                <w:numId w:val="7"/>
              </w:num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работа с национальными общественными объединениями, социально-незащищенными слоями населения.</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ВСЕГО:</w:t>
            </w:r>
          </w:p>
        </w:tc>
        <w:tc>
          <w:tcPr>
            <w:tcW w:w="2363" w:type="dxa"/>
          </w:tcPr>
          <w:p w:rsidR="00A668DB" w:rsidRPr="00345820" w:rsidRDefault="00A668DB" w:rsidP="009C3CF3">
            <w:pPr>
              <w:spacing w:after="0"/>
              <w:jc w:val="both"/>
              <w:rPr>
                <w:rFonts w:ascii="Times New Roman" w:eastAsia="Times New Roman" w:hAnsi="Times New Roman" w:cs="Times New Roman"/>
                <w:b/>
                <w:bCs/>
                <w:sz w:val="24"/>
                <w:szCs w:val="24"/>
              </w:rPr>
            </w:pPr>
            <w:r w:rsidRPr="00345820">
              <w:rPr>
                <w:rFonts w:ascii="Times New Roman" w:eastAsia="Times New Roman" w:hAnsi="Times New Roman" w:cs="Times New Roman"/>
                <w:bCs/>
                <w:sz w:val="24"/>
                <w:szCs w:val="24"/>
              </w:rPr>
              <w:t>до 50%</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50%</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50%</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7D74E0" w:rsidRDefault="007D74E0"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40 %</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7D74E0" w:rsidRDefault="007D74E0"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30%</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15 %</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15 %</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
                <w:bCs/>
                <w:sz w:val="24"/>
                <w:szCs w:val="24"/>
              </w:rPr>
            </w:pPr>
            <w:r w:rsidRPr="00345820">
              <w:rPr>
                <w:rFonts w:ascii="Times New Roman" w:eastAsia="Times New Roman" w:hAnsi="Times New Roman" w:cs="Times New Roman"/>
                <w:b/>
                <w:bCs/>
                <w:sz w:val="24"/>
                <w:szCs w:val="24"/>
              </w:rPr>
              <w:t>не более 250 %</w:t>
            </w:r>
          </w:p>
        </w:tc>
      </w:tr>
      <w:tr w:rsidR="00A668DB" w:rsidRPr="00345820" w:rsidTr="00027441">
        <w:tc>
          <w:tcPr>
            <w:tcW w:w="2410" w:type="dxa"/>
          </w:tcPr>
          <w:p w:rsidR="00A668DB" w:rsidRPr="00345820" w:rsidRDefault="00A668DB" w:rsidP="009C3CF3">
            <w:pPr>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Специалист по работе с молодежью </w:t>
            </w:r>
          </w:p>
        </w:tc>
        <w:tc>
          <w:tcPr>
            <w:tcW w:w="5245" w:type="dxa"/>
          </w:tcPr>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1. Выполнение показателей деятельности по количеству клубных формирований и привлечению в них участников.</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2. Количество методических рекомендаций, направленных в филиалы учреждения культурно – досугового типа (по плану/фактически). </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3. Количество (доля) культурно </w:t>
            </w:r>
            <w:proofErr w:type="gramStart"/>
            <w:r w:rsidRPr="00345820">
              <w:rPr>
                <w:rFonts w:ascii="Times New Roman" w:eastAsia="Times New Roman" w:hAnsi="Times New Roman" w:cs="Times New Roman"/>
                <w:bCs/>
                <w:sz w:val="24"/>
                <w:szCs w:val="24"/>
              </w:rPr>
              <w:t>–д</w:t>
            </w:r>
            <w:proofErr w:type="gramEnd"/>
            <w:r w:rsidRPr="00345820">
              <w:rPr>
                <w:rFonts w:ascii="Times New Roman" w:eastAsia="Times New Roman" w:hAnsi="Times New Roman" w:cs="Times New Roman"/>
                <w:bCs/>
                <w:sz w:val="24"/>
                <w:szCs w:val="24"/>
              </w:rPr>
              <w:t xml:space="preserve">осуговых </w:t>
            </w:r>
            <w:r w:rsidRPr="00345820">
              <w:rPr>
                <w:rFonts w:ascii="Times New Roman" w:eastAsia="Times New Roman" w:hAnsi="Times New Roman" w:cs="Times New Roman"/>
                <w:bCs/>
                <w:sz w:val="24"/>
                <w:szCs w:val="24"/>
              </w:rPr>
              <w:lastRenderedPageBreak/>
              <w:t>мероприятий, подготовленных или проведенных с участием работника (по плану/фактически).</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4. Высокий уровень подготовки и проведения культурно – досуговых мероприятий.</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5. Количество человек, посетивших </w:t>
            </w:r>
            <w:proofErr w:type="gramStart"/>
            <w:r w:rsidRPr="00345820">
              <w:rPr>
                <w:rFonts w:ascii="Times New Roman" w:eastAsia="Times New Roman" w:hAnsi="Times New Roman" w:cs="Times New Roman"/>
                <w:bCs/>
                <w:sz w:val="24"/>
                <w:szCs w:val="24"/>
              </w:rPr>
              <w:t>соответствующие</w:t>
            </w:r>
            <w:proofErr w:type="gramEnd"/>
            <w:r w:rsidRPr="00345820">
              <w:rPr>
                <w:rFonts w:ascii="Times New Roman" w:eastAsia="Times New Roman" w:hAnsi="Times New Roman" w:cs="Times New Roman"/>
                <w:bCs/>
                <w:sz w:val="24"/>
                <w:szCs w:val="24"/>
              </w:rPr>
              <w:t xml:space="preserve"> мероприятие, по сравнению со средней посещаемостью за предыдущий период.</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6. Особый вклад в развитие отрасли и учреждения в том числе:</w:t>
            </w:r>
          </w:p>
          <w:p w:rsidR="00A668DB" w:rsidRPr="00345820" w:rsidRDefault="00A668DB" w:rsidP="009C3CF3">
            <w:pPr>
              <w:numPr>
                <w:ilvl w:val="0"/>
                <w:numId w:val="7"/>
              </w:num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создание новых форм досуга населения;</w:t>
            </w:r>
          </w:p>
          <w:p w:rsidR="00A668DB" w:rsidRPr="00345820" w:rsidRDefault="00A668DB" w:rsidP="009C3CF3">
            <w:pPr>
              <w:numPr>
                <w:ilvl w:val="0"/>
                <w:numId w:val="7"/>
              </w:num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работа с национальными общественными объединениями, социально-незащищенными слоями населения.</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ВСЕГО:</w:t>
            </w:r>
          </w:p>
        </w:tc>
        <w:tc>
          <w:tcPr>
            <w:tcW w:w="2363" w:type="dxa"/>
          </w:tcPr>
          <w:p w:rsidR="00A668DB" w:rsidRPr="00345820" w:rsidRDefault="00A668DB" w:rsidP="009C3CF3">
            <w:pPr>
              <w:spacing w:after="0"/>
              <w:jc w:val="both"/>
              <w:rPr>
                <w:rFonts w:ascii="Times New Roman" w:eastAsia="Times New Roman" w:hAnsi="Times New Roman" w:cs="Times New Roman"/>
                <w:b/>
                <w:bCs/>
                <w:sz w:val="24"/>
                <w:szCs w:val="24"/>
              </w:rPr>
            </w:pPr>
            <w:r w:rsidRPr="00345820">
              <w:rPr>
                <w:rFonts w:ascii="Times New Roman" w:eastAsia="Times New Roman" w:hAnsi="Times New Roman" w:cs="Times New Roman"/>
                <w:bCs/>
                <w:sz w:val="24"/>
                <w:szCs w:val="24"/>
              </w:rPr>
              <w:lastRenderedPageBreak/>
              <w:t>до 50%</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50%</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50%</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40 %</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30%</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15 %</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15 %</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81353F" w:rsidRPr="00345820" w:rsidRDefault="00A668DB" w:rsidP="009C3CF3">
            <w:pPr>
              <w:spacing w:after="0"/>
              <w:jc w:val="both"/>
              <w:rPr>
                <w:rFonts w:ascii="Times New Roman" w:eastAsia="Times New Roman" w:hAnsi="Times New Roman" w:cs="Times New Roman"/>
                <w:b/>
                <w:bCs/>
                <w:sz w:val="24"/>
                <w:szCs w:val="24"/>
              </w:rPr>
            </w:pPr>
            <w:r w:rsidRPr="00345820">
              <w:rPr>
                <w:rFonts w:ascii="Times New Roman" w:eastAsia="Times New Roman" w:hAnsi="Times New Roman" w:cs="Times New Roman"/>
                <w:b/>
                <w:bCs/>
                <w:sz w:val="24"/>
                <w:szCs w:val="24"/>
              </w:rPr>
              <w:t>не более 250 %</w:t>
            </w:r>
          </w:p>
        </w:tc>
      </w:tr>
      <w:tr w:rsidR="0081353F" w:rsidRPr="00345820" w:rsidTr="0081353F">
        <w:trPr>
          <w:trHeight w:val="3531"/>
        </w:trPr>
        <w:tc>
          <w:tcPr>
            <w:tcW w:w="2410" w:type="dxa"/>
            <w:vMerge w:val="restart"/>
          </w:tcPr>
          <w:p w:rsidR="0081353F" w:rsidRPr="00345820" w:rsidRDefault="0081353F" w:rsidP="009C3CF3">
            <w:pPr>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lastRenderedPageBreak/>
              <w:t>Библиотекари</w:t>
            </w:r>
          </w:p>
          <w:p w:rsidR="0081353F" w:rsidRPr="00345820" w:rsidRDefault="0081353F" w:rsidP="009C3CF3">
            <w:pPr>
              <w:jc w:val="both"/>
              <w:rPr>
                <w:rFonts w:ascii="Times New Roman" w:eastAsia="Times New Roman" w:hAnsi="Times New Roman" w:cs="Times New Roman"/>
                <w:bCs/>
                <w:sz w:val="24"/>
                <w:szCs w:val="24"/>
              </w:rPr>
            </w:pPr>
          </w:p>
          <w:p w:rsidR="0081353F" w:rsidRPr="00345820" w:rsidRDefault="0081353F" w:rsidP="009C3CF3">
            <w:pPr>
              <w:jc w:val="both"/>
              <w:rPr>
                <w:rFonts w:ascii="Times New Roman" w:eastAsia="Times New Roman" w:hAnsi="Times New Roman" w:cs="Times New Roman"/>
                <w:bCs/>
                <w:sz w:val="24"/>
                <w:szCs w:val="24"/>
              </w:rPr>
            </w:pPr>
          </w:p>
          <w:p w:rsidR="0081353F" w:rsidRPr="00345820" w:rsidRDefault="0081353F" w:rsidP="009C3CF3">
            <w:pPr>
              <w:jc w:val="both"/>
              <w:rPr>
                <w:rFonts w:ascii="Times New Roman" w:eastAsia="Times New Roman" w:hAnsi="Times New Roman" w:cs="Times New Roman"/>
                <w:bCs/>
                <w:sz w:val="24"/>
                <w:szCs w:val="24"/>
              </w:rPr>
            </w:pPr>
          </w:p>
          <w:p w:rsidR="0081353F" w:rsidRPr="00345820" w:rsidRDefault="0081353F" w:rsidP="009C3CF3">
            <w:pPr>
              <w:jc w:val="both"/>
              <w:rPr>
                <w:rFonts w:ascii="Times New Roman" w:eastAsia="Times New Roman" w:hAnsi="Times New Roman" w:cs="Times New Roman"/>
                <w:bCs/>
                <w:sz w:val="24"/>
                <w:szCs w:val="24"/>
              </w:rPr>
            </w:pPr>
          </w:p>
          <w:p w:rsidR="0081353F" w:rsidRPr="00345820" w:rsidRDefault="0081353F" w:rsidP="009C3CF3">
            <w:pPr>
              <w:jc w:val="both"/>
              <w:rPr>
                <w:rFonts w:ascii="Times New Roman" w:eastAsia="Times New Roman" w:hAnsi="Times New Roman" w:cs="Times New Roman"/>
                <w:bCs/>
                <w:sz w:val="24"/>
                <w:szCs w:val="24"/>
              </w:rPr>
            </w:pPr>
          </w:p>
          <w:p w:rsidR="0081353F" w:rsidRPr="00345820" w:rsidRDefault="0081353F" w:rsidP="009C3CF3">
            <w:pPr>
              <w:jc w:val="both"/>
              <w:rPr>
                <w:rFonts w:ascii="Times New Roman" w:eastAsia="Times New Roman" w:hAnsi="Times New Roman" w:cs="Times New Roman"/>
                <w:bCs/>
                <w:sz w:val="24"/>
                <w:szCs w:val="24"/>
              </w:rPr>
            </w:pPr>
          </w:p>
          <w:p w:rsidR="0081353F" w:rsidRPr="00345820" w:rsidRDefault="0081353F" w:rsidP="009C3CF3">
            <w:pPr>
              <w:jc w:val="both"/>
              <w:rPr>
                <w:rFonts w:ascii="Times New Roman" w:eastAsia="Times New Roman" w:hAnsi="Times New Roman" w:cs="Times New Roman"/>
                <w:bCs/>
                <w:sz w:val="24"/>
                <w:szCs w:val="24"/>
              </w:rPr>
            </w:pPr>
          </w:p>
          <w:p w:rsidR="0081353F" w:rsidRPr="00345820" w:rsidRDefault="0081353F" w:rsidP="009C3CF3">
            <w:pPr>
              <w:jc w:val="both"/>
              <w:rPr>
                <w:rFonts w:ascii="Times New Roman" w:eastAsia="Times New Roman" w:hAnsi="Times New Roman" w:cs="Times New Roman"/>
                <w:bCs/>
                <w:sz w:val="24"/>
                <w:szCs w:val="24"/>
              </w:rPr>
            </w:pPr>
          </w:p>
          <w:p w:rsidR="0081353F" w:rsidRPr="00345820" w:rsidRDefault="0081353F" w:rsidP="009C3CF3">
            <w:pPr>
              <w:jc w:val="both"/>
              <w:rPr>
                <w:rFonts w:ascii="Times New Roman" w:eastAsia="Times New Roman" w:hAnsi="Times New Roman" w:cs="Times New Roman"/>
                <w:bCs/>
                <w:sz w:val="24"/>
                <w:szCs w:val="24"/>
              </w:rPr>
            </w:pPr>
          </w:p>
          <w:p w:rsidR="0081353F" w:rsidRPr="00345820" w:rsidRDefault="0081353F" w:rsidP="009C3CF3">
            <w:pPr>
              <w:jc w:val="both"/>
              <w:rPr>
                <w:rFonts w:ascii="Times New Roman" w:eastAsia="Times New Roman" w:hAnsi="Times New Roman" w:cs="Times New Roman"/>
                <w:bCs/>
                <w:sz w:val="24"/>
                <w:szCs w:val="24"/>
              </w:rPr>
            </w:pPr>
          </w:p>
          <w:p w:rsidR="0081353F" w:rsidRPr="00345820" w:rsidRDefault="0081353F" w:rsidP="009C3CF3">
            <w:pPr>
              <w:jc w:val="both"/>
              <w:rPr>
                <w:rFonts w:ascii="Times New Roman" w:eastAsia="Times New Roman" w:hAnsi="Times New Roman" w:cs="Times New Roman"/>
                <w:bCs/>
                <w:sz w:val="24"/>
                <w:szCs w:val="24"/>
              </w:rPr>
            </w:pPr>
          </w:p>
          <w:p w:rsidR="0081353F" w:rsidRPr="00345820" w:rsidRDefault="0081353F" w:rsidP="009C3CF3">
            <w:pPr>
              <w:jc w:val="both"/>
              <w:rPr>
                <w:rFonts w:ascii="Times New Roman" w:eastAsia="Times New Roman" w:hAnsi="Times New Roman" w:cs="Times New Roman"/>
                <w:bCs/>
                <w:sz w:val="24"/>
                <w:szCs w:val="24"/>
              </w:rPr>
            </w:pPr>
          </w:p>
          <w:p w:rsidR="0081353F" w:rsidRPr="00345820" w:rsidRDefault="0081353F" w:rsidP="009C3CF3">
            <w:pPr>
              <w:jc w:val="both"/>
              <w:rPr>
                <w:rFonts w:ascii="Times New Roman" w:eastAsia="Times New Roman" w:hAnsi="Times New Roman" w:cs="Times New Roman"/>
                <w:bCs/>
                <w:sz w:val="24"/>
                <w:szCs w:val="24"/>
              </w:rPr>
            </w:pPr>
          </w:p>
          <w:p w:rsidR="0081353F" w:rsidRPr="00345820" w:rsidRDefault="0081353F" w:rsidP="009C3CF3">
            <w:pPr>
              <w:jc w:val="both"/>
              <w:rPr>
                <w:rFonts w:ascii="Times New Roman" w:eastAsia="Times New Roman" w:hAnsi="Times New Roman" w:cs="Times New Roman"/>
                <w:bCs/>
                <w:sz w:val="24"/>
                <w:szCs w:val="24"/>
              </w:rPr>
            </w:pPr>
          </w:p>
          <w:p w:rsidR="0081353F" w:rsidRPr="00345820" w:rsidRDefault="0081353F" w:rsidP="009C3CF3">
            <w:pPr>
              <w:jc w:val="both"/>
              <w:rPr>
                <w:rFonts w:ascii="Times New Roman" w:eastAsia="Times New Roman" w:hAnsi="Times New Roman" w:cs="Times New Roman"/>
                <w:bCs/>
                <w:sz w:val="24"/>
                <w:szCs w:val="24"/>
              </w:rPr>
            </w:pPr>
          </w:p>
          <w:p w:rsidR="0081353F" w:rsidRPr="00345820" w:rsidRDefault="0081353F" w:rsidP="009C3CF3">
            <w:pPr>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Аккомпаниатор</w:t>
            </w:r>
          </w:p>
        </w:tc>
        <w:tc>
          <w:tcPr>
            <w:tcW w:w="5245" w:type="dxa"/>
            <w:tcBorders>
              <w:bottom w:val="single" w:sz="4" w:space="0" w:color="auto"/>
            </w:tcBorders>
          </w:tcPr>
          <w:p w:rsidR="0081353F" w:rsidRPr="00345820" w:rsidRDefault="0081353F"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1. Количество (доля) зарегистрированных пользователей, приходящихся на одного библиотекаря в учреждении: по плану (норме)/фактически.</w:t>
            </w:r>
          </w:p>
          <w:p w:rsidR="0081353F" w:rsidRPr="00345820" w:rsidRDefault="0081353F"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2. Доля удовлетворенных обращений пользователей библиотеки в отчетный период от поступивших обращений в целом (выявленная на основе анкетирования, опросов). </w:t>
            </w:r>
          </w:p>
          <w:p w:rsidR="0081353F" w:rsidRPr="00345820" w:rsidRDefault="0081353F"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3. Выполнение показателей по количеству посещений и книговыдачи в год (по плану/фактически).</w:t>
            </w:r>
          </w:p>
          <w:p w:rsidR="0081353F" w:rsidRPr="00345820" w:rsidRDefault="0081353F"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4. Высокий уровень подготовки, творческая активность в организации и проведении культурно-просветительских и обучающих мероприятий (доля удовлетворенных пользователей, выявленная  на основе анкетирования).</w:t>
            </w:r>
          </w:p>
          <w:p w:rsidR="0081353F" w:rsidRPr="00345820" w:rsidRDefault="0081353F"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5. Уровень профессионального мастерства</w:t>
            </w:r>
          </w:p>
          <w:p w:rsidR="0081353F" w:rsidRPr="00345820" w:rsidRDefault="0081353F"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6. Содействие достижению общих результатов деятельности структурного подразделения, в котором работник непосредственно работает/ </w:t>
            </w:r>
          </w:p>
          <w:p w:rsidR="0081353F" w:rsidRPr="00345820" w:rsidRDefault="0081353F"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ВСЕГО:</w:t>
            </w:r>
          </w:p>
        </w:tc>
        <w:tc>
          <w:tcPr>
            <w:tcW w:w="2363" w:type="dxa"/>
            <w:tcBorders>
              <w:bottom w:val="single" w:sz="4" w:space="0" w:color="auto"/>
            </w:tcBorders>
          </w:tcPr>
          <w:p w:rsidR="0081353F" w:rsidRPr="00345820" w:rsidRDefault="0081353F"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50 %</w:t>
            </w:r>
          </w:p>
          <w:p w:rsidR="0081353F" w:rsidRPr="00345820" w:rsidRDefault="0081353F" w:rsidP="009C3CF3">
            <w:pPr>
              <w:spacing w:after="0"/>
              <w:jc w:val="both"/>
              <w:rPr>
                <w:rFonts w:ascii="Times New Roman" w:eastAsia="Times New Roman" w:hAnsi="Times New Roman" w:cs="Times New Roman"/>
                <w:bCs/>
                <w:sz w:val="24"/>
                <w:szCs w:val="24"/>
              </w:rPr>
            </w:pPr>
          </w:p>
          <w:p w:rsidR="0081353F" w:rsidRPr="00345820" w:rsidRDefault="0081353F" w:rsidP="009C3CF3">
            <w:pPr>
              <w:spacing w:after="0"/>
              <w:jc w:val="both"/>
              <w:rPr>
                <w:rFonts w:ascii="Times New Roman" w:eastAsia="Times New Roman" w:hAnsi="Times New Roman" w:cs="Times New Roman"/>
                <w:bCs/>
                <w:sz w:val="24"/>
                <w:szCs w:val="24"/>
              </w:rPr>
            </w:pPr>
          </w:p>
          <w:p w:rsidR="0081353F" w:rsidRPr="00345820" w:rsidRDefault="0081353F" w:rsidP="009C3CF3">
            <w:pPr>
              <w:spacing w:after="0"/>
              <w:jc w:val="both"/>
              <w:rPr>
                <w:rFonts w:ascii="Times New Roman" w:eastAsia="Times New Roman" w:hAnsi="Times New Roman" w:cs="Times New Roman"/>
                <w:bCs/>
                <w:sz w:val="24"/>
                <w:szCs w:val="24"/>
              </w:rPr>
            </w:pPr>
          </w:p>
          <w:p w:rsidR="0081353F" w:rsidRPr="00345820" w:rsidRDefault="0081353F"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50 %</w:t>
            </w:r>
          </w:p>
          <w:p w:rsidR="0081353F" w:rsidRPr="00345820" w:rsidRDefault="0081353F" w:rsidP="009C3CF3">
            <w:pPr>
              <w:spacing w:after="0"/>
              <w:jc w:val="both"/>
              <w:rPr>
                <w:rFonts w:ascii="Times New Roman" w:eastAsia="Times New Roman" w:hAnsi="Times New Roman" w:cs="Times New Roman"/>
                <w:bCs/>
                <w:sz w:val="24"/>
                <w:szCs w:val="24"/>
              </w:rPr>
            </w:pPr>
          </w:p>
          <w:p w:rsidR="0081353F" w:rsidRPr="00345820" w:rsidRDefault="0081353F" w:rsidP="009C3CF3">
            <w:pPr>
              <w:spacing w:after="0"/>
              <w:jc w:val="both"/>
              <w:rPr>
                <w:rFonts w:ascii="Times New Roman" w:eastAsia="Times New Roman" w:hAnsi="Times New Roman" w:cs="Times New Roman"/>
                <w:bCs/>
                <w:sz w:val="24"/>
                <w:szCs w:val="24"/>
              </w:rPr>
            </w:pPr>
          </w:p>
          <w:p w:rsidR="0081353F" w:rsidRPr="00345820" w:rsidRDefault="0081353F" w:rsidP="009C3CF3">
            <w:pPr>
              <w:spacing w:after="0"/>
              <w:jc w:val="both"/>
              <w:rPr>
                <w:rFonts w:ascii="Times New Roman" w:eastAsia="Times New Roman" w:hAnsi="Times New Roman" w:cs="Times New Roman"/>
                <w:bCs/>
                <w:sz w:val="24"/>
                <w:szCs w:val="24"/>
              </w:rPr>
            </w:pPr>
          </w:p>
          <w:p w:rsidR="0081353F" w:rsidRPr="00345820" w:rsidRDefault="0081353F"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50 %</w:t>
            </w:r>
          </w:p>
          <w:p w:rsidR="0081353F" w:rsidRPr="00345820" w:rsidRDefault="0081353F" w:rsidP="009C3CF3">
            <w:pPr>
              <w:spacing w:after="0"/>
              <w:jc w:val="both"/>
              <w:rPr>
                <w:rFonts w:ascii="Times New Roman" w:eastAsia="Times New Roman" w:hAnsi="Times New Roman" w:cs="Times New Roman"/>
                <w:bCs/>
                <w:sz w:val="24"/>
                <w:szCs w:val="24"/>
              </w:rPr>
            </w:pPr>
          </w:p>
          <w:p w:rsidR="0081353F" w:rsidRPr="00345820" w:rsidRDefault="0081353F" w:rsidP="009C3CF3">
            <w:pPr>
              <w:spacing w:after="0"/>
              <w:jc w:val="both"/>
              <w:rPr>
                <w:rFonts w:ascii="Times New Roman" w:eastAsia="Times New Roman" w:hAnsi="Times New Roman" w:cs="Times New Roman"/>
                <w:bCs/>
                <w:sz w:val="24"/>
                <w:szCs w:val="24"/>
              </w:rPr>
            </w:pPr>
          </w:p>
          <w:p w:rsidR="0081353F" w:rsidRPr="00345820" w:rsidRDefault="0081353F"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40 %</w:t>
            </w:r>
          </w:p>
          <w:p w:rsidR="0081353F" w:rsidRPr="00345820" w:rsidRDefault="0081353F" w:rsidP="009C3CF3">
            <w:pPr>
              <w:spacing w:after="0"/>
              <w:jc w:val="both"/>
              <w:rPr>
                <w:rFonts w:ascii="Times New Roman" w:eastAsia="Times New Roman" w:hAnsi="Times New Roman" w:cs="Times New Roman"/>
                <w:bCs/>
                <w:sz w:val="24"/>
                <w:szCs w:val="24"/>
              </w:rPr>
            </w:pPr>
          </w:p>
          <w:p w:rsidR="0081353F" w:rsidRPr="00345820" w:rsidRDefault="0081353F" w:rsidP="009C3CF3">
            <w:pPr>
              <w:spacing w:after="0"/>
              <w:jc w:val="both"/>
              <w:rPr>
                <w:rFonts w:ascii="Times New Roman" w:eastAsia="Times New Roman" w:hAnsi="Times New Roman" w:cs="Times New Roman"/>
                <w:bCs/>
                <w:sz w:val="24"/>
                <w:szCs w:val="24"/>
              </w:rPr>
            </w:pPr>
          </w:p>
          <w:p w:rsidR="0081353F" w:rsidRPr="00345820" w:rsidRDefault="0081353F" w:rsidP="009C3CF3">
            <w:pPr>
              <w:spacing w:after="0"/>
              <w:jc w:val="both"/>
              <w:rPr>
                <w:rFonts w:ascii="Times New Roman" w:eastAsia="Times New Roman" w:hAnsi="Times New Roman" w:cs="Times New Roman"/>
                <w:bCs/>
                <w:sz w:val="24"/>
                <w:szCs w:val="24"/>
              </w:rPr>
            </w:pPr>
          </w:p>
          <w:p w:rsidR="0081353F" w:rsidRPr="00345820" w:rsidRDefault="0081353F" w:rsidP="009C3CF3">
            <w:pPr>
              <w:spacing w:after="0"/>
              <w:jc w:val="both"/>
              <w:rPr>
                <w:rFonts w:ascii="Times New Roman" w:eastAsia="Times New Roman" w:hAnsi="Times New Roman" w:cs="Times New Roman"/>
                <w:bCs/>
                <w:sz w:val="24"/>
                <w:szCs w:val="24"/>
              </w:rPr>
            </w:pPr>
          </w:p>
          <w:p w:rsidR="0081353F" w:rsidRPr="00345820" w:rsidRDefault="0081353F" w:rsidP="009C3CF3">
            <w:pPr>
              <w:spacing w:after="0"/>
              <w:jc w:val="both"/>
              <w:rPr>
                <w:rFonts w:ascii="Times New Roman" w:eastAsia="Times New Roman" w:hAnsi="Times New Roman" w:cs="Times New Roman"/>
                <w:bCs/>
                <w:sz w:val="24"/>
                <w:szCs w:val="24"/>
              </w:rPr>
            </w:pPr>
          </w:p>
          <w:p w:rsidR="0081353F" w:rsidRPr="00345820" w:rsidRDefault="0081353F"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30 %</w:t>
            </w:r>
          </w:p>
          <w:p w:rsidR="0081353F" w:rsidRPr="00345820" w:rsidRDefault="0081353F"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30 %</w:t>
            </w:r>
          </w:p>
          <w:p w:rsidR="0081353F" w:rsidRPr="00345820" w:rsidRDefault="0081353F" w:rsidP="009C3CF3">
            <w:pPr>
              <w:spacing w:after="0"/>
              <w:jc w:val="both"/>
              <w:rPr>
                <w:rFonts w:ascii="Times New Roman" w:eastAsia="Times New Roman" w:hAnsi="Times New Roman" w:cs="Times New Roman"/>
                <w:b/>
                <w:bCs/>
                <w:sz w:val="24"/>
                <w:szCs w:val="24"/>
                <w:lang w:val="en-US"/>
              </w:rPr>
            </w:pPr>
          </w:p>
          <w:p w:rsidR="0081353F" w:rsidRPr="00345820" w:rsidRDefault="0081353F" w:rsidP="009C3CF3">
            <w:pPr>
              <w:spacing w:after="0"/>
              <w:jc w:val="both"/>
              <w:rPr>
                <w:rFonts w:ascii="Times New Roman" w:eastAsia="Times New Roman" w:hAnsi="Times New Roman" w:cs="Times New Roman"/>
                <w:b/>
                <w:bCs/>
                <w:sz w:val="24"/>
                <w:szCs w:val="24"/>
                <w:lang w:val="en-US"/>
              </w:rPr>
            </w:pPr>
          </w:p>
          <w:p w:rsidR="0081353F" w:rsidRPr="00345820" w:rsidRDefault="0081353F" w:rsidP="009C3CF3">
            <w:pPr>
              <w:spacing w:after="0"/>
              <w:jc w:val="both"/>
              <w:rPr>
                <w:rFonts w:ascii="Times New Roman" w:eastAsia="Times New Roman" w:hAnsi="Times New Roman" w:cs="Times New Roman"/>
                <w:b/>
                <w:bCs/>
                <w:sz w:val="24"/>
                <w:szCs w:val="24"/>
                <w:lang w:val="en-US"/>
              </w:rPr>
            </w:pPr>
          </w:p>
          <w:p w:rsidR="0081353F" w:rsidRPr="00345820" w:rsidRDefault="0081353F" w:rsidP="0067140D">
            <w:pPr>
              <w:spacing w:after="0"/>
              <w:jc w:val="both"/>
              <w:rPr>
                <w:rFonts w:ascii="Times New Roman" w:eastAsia="Times New Roman" w:hAnsi="Times New Roman" w:cs="Times New Roman"/>
                <w:b/>
                <w:bCs/>
                <w:sz w:val="24"/>
                <w:szCs w:val="24"/>
              </w:rPr>
            </w:pPr>
            <w:r w:rsidRPr="00345820">
              <w:rPr>
                <w:rFonts w:ascii="Times New Roman" w:eastAsia="Times New Roman" w:hAnsi="Times New Roman" w:cs="Times New Roman"/>
                <w:b/>
                <w:bCs/>
                <w:sz w:val="24"/>
                <w:szCs w:val="24"/>
              </w:rPr>
              <w:t xml:space="preserve">не более </w:t>
            </w:r>
            <w:r w:rsidRPr="00345820">
              <w:rPr>
                <w:rFonts w:ascii="Times New Roman" w:eastAsia="Times New Roman" w:hAnsi="Times New Roman" w:cs="Times New Roman"/>
                <w:b/>
                <w:bCs/>
                <w:sz w:val="24"/>
                <w:szCs w:val="24"/>
                <w:lang w:val="en-US"/>
              </w:rPr>
              <w:t>25</w:t>
            </w:r>
            <w:r w:rsidRPr="00345820">
              <w:rPr>
                <w:rFonts w:ascii="Times New Roman" w:eastAsia="Times New Roman" w:hAnsi="Times New Roman" w:cs="Times New Roman"/>
                <w:b/>
                <w:bCs/>
                <w:sz w:val="24"/>
                <w:szCs w:val="24"/>
              </w:rPr>
              <w:t>0 %</w:t>
            </w:r>
          </w:p>
        </w:tc>
      </w:tr>
      <w:tr w:rsidR="0081353F" w:rsidRPr="00345820" w:rsidTr="00873484">
        <w:trPr>
          <w:trHeight w:val="1338"/>
        </w:trPr>
        <w:tc>
          <w:tcPr>
            <w:tcW w:w="2410" w:type="dxa"/>
            <w:vMerge/>
          </w:tcPr>
          <w:p w:rsidR="0081353F" w:rsidRPr="00345820" w:rsidRDefault="0081353F" w:rsidP="009C3CF3">
            <w:pPr>
              <w:jc w:val="both"/>
              <w:rPr>
                <w:rFonts w:ascii="Times New Roman" w:eastAsia="Times New Roman" w:hAnsi="Times New Roman" w:cs="Times New Roman"/>
                <w:bCs/>
                <w:sz w:val="24"/>
                <w:szCs w:val="24"/>
              </w:rPr>
            </w:pPr>
          </w:p>
        </w:tc>
        <w:tc>
          <w:tcPr>
            <w:tcW w:w="5245" w:type="dxa"/>
            <w:tcBorders>
              <w:top w:val="single" w:sz="4" w:space="0" w:color="auto"/>
            </w:tcBorders>
          </w:tcPr>
          <w:p w:rsidR="0081353F" w:rsidRPr="00345820" w:rsidRDefault="0081353F" w:rsidP="0081353F">
            <w:pPr>
              <w:spacing w:after="0"/>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1. Количество обслуживаемых соответствующим специалистом постоянных посетителей, (по плану/фактически).</w:t>
            </w:r>
          </w:p>
          <w:p w:rsidR="0081353F" w:rsidRPr="00345820" w:rsidRDefault="0081353F" w:rsidP="0081353F">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2. Количество (доля) культурно-досуговых мероприятий, подготовленных или проведенных с участием работника (по плану/фактически).</w:t>
            </w:r>
          </w:p>
          <w:p w:rsidR="0081353F" w:rsidRPr="00345820" w:rsidRDefault="0081353F" w:rsidP="0081353F">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lastRenderedPageBreak/>
              <w:t xml:space="preserve">3. Количество обслуживаемых соответствующим специалистом постоянных посетителей – детей, (по плану/фактически). </w:t>
            </w:r>
          </w:p>
          <w:p w:rsidR="0081353F" w:rsidRPr="00345820" w:rsidRDefault="0081353F" w:rsidP="0081353F">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4. Количество детей, привлекаемых к участию в творческих мероприятиях, проводимых соответствующим специалистом, в общем числе детей (процентов).</w:t>
            </w:r>
          </w:p>
          <w:p w:rsidR="0081353F" w:rsidRPr="00345820" w:rsidRDefault="0081353F" w:rsidP="0081353F">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5. Количество членов соответствующих клубных формирований, участвовавших в международных, всероссийских, межрегиональных и областных конкурсах и фестивалях (человек).</w:t>
            </w:r>
          </w:p>
          <w:p w:rsidR="0081353F" w:rsidRPr="00345820" w:rsidRDefault="0081353F" w:rsidP="0081353F">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6. </w:t>
            </w:r>
            <w:proofErr w:type="gramStart"/>
            <w:r w:rsidRPr="00345820">
              <w:rPr>
                <w:rFonts w:ascii="Times New Roman" w:eastAsia="Times New Roman" w:hAnsi="Times New Roman" w:cs="Times New Roman"/>
                <w:bCs/>
                <w:sz w:val="24"/>
                <w:szCs w:val="24"/>
              </w:rPr>
              <w:t>Участие клубных формирований (коллективов художественной самодеятельности) в конкурсах, фестивалях, иных мероприятиях и гастролях, районного, регионального, всероссийского, международного уровнях.</w:t>
            </w:r>
            <w:proofErr w:type="gramEnd"/>
          </w:p>
          <w:p w:rsidR="0081353F" w:rsidRPr="00345820" w:rsidRDefault="0081353F" w:rsidP="0081353F">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7. Количество организованных культурно-массовых мероприятий.</w:t>
            </w:r>
          </w:p>
          <w:p w:rsidR="0081353F" w:rsidRPr="00345820" w:rsidRDefault="0081353F" w:rsidP="00873484">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ВСЕГО</w:t>
            </w:r>
          </w:p>
        </w:tc>
        <w:tc>
          <w:tcPr>
            <w:tcW w:w="2363" w:type="dxa"/>
            <w:tcBorders>
              <w:top w:val="single" w:sz="4" w:space="0" w:color="auto"/>
            </w:tcBorders>
          </w:tcPr>
          <w:p w:rsidR="00873484" w:rsidRPr="00345820" w:rsidRDefault="00873484" w:rsidP="00873484">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lastRenderedPageBreak/>
              <w:t>до  40%</w:t>
            </w:r>
          </w:p>
          <w:p w:rsidR="00873484" w:rsidRPr="00345820" w:rsidRDefault="00873484" w:rsidP="00873484">
            <w:pPr>
              <w:spacing w:after="0"/>
              <w:jc w:val="both"/>
              <w:rPr>
                <w:rFonts w:ascii="Times New Roman" w:eastAsia="Times New Roman" w:hAnsi="Times New Roman" w:cs="Times New Roman"/>
                <w:bCs/>
                <w:sz w:val="24"/>
                <w:szCs w:val="24"/>
              </w:rPr>
            </w:pPr>
          </w:p>
          <w:p w:rsidR="00873484" w:rsidRPr="00345820" w:rsidRDefault="00873484" w:rsidP="00873484">
            <w:pPr>
              <w:spacing w:after="0"/>
              <w:jc w:val="both"/>
              <w:rPr>
                <w:rFonts w:ascii="Times New Roman" w:eastAsia="Times New Roman" w:hAnsi="Times New Roman" w:cs="Times New Roman"/>
                <w:bCs/>
                <w:sz w:val="24"/>
                <w:szCs w:val="24"/>
              </w:rPr>
            </w:pPr>
          </w:p>
          <w:p w:rsidR="00873484" w:rsidRPr="00345820" w:rsidRDefault="00873484" w:rsidP="00873484">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40 %</w:t>
            </w:r>
          </w:p>
          <w:p w:rsidR="00873484" w:rsidRPr="00345820" w:rsidRDefault="00873484" w:rsidP="00873484">
            <w:pPr>
              <w:spacing w:after="0"/>
              <w:jc w:val="both"/>
              <w:rPr>
                <w:rFonts w:ascii="Times New Roman" w:eastAsia="Times New Roman" w:hAnsi="Times New Roman" w:cs="Times New Roman"/>
                <w:bCs/>
                <w:sz w:val="24"/>
                <w:szCs w:val="24"/>
              </w:rPr>
            </w:pPr>
          </w:p>
          <w:p w:rsidR="00873484" w:rsidRPr="00345820" w:rsidRDefault="00873484" w:rsidP="00873484">
            <w:pPr>
              <w:spacing w:after="0"/>
              <w:jc w:val="both"/>
              <w:rPr>
                <w:rFonts w:ascii="Times New Roman" w:eastAsia="Times New Roman" w:hAnsi="Times New Roman" w:cs="Times New Roman"/>
                <w:bCs/>
                <w:sz w:val="24"/>
                <w:szCs w:val="24"/>
              </w:rPr>
            </w:pPr>
          </w:p>
          <w:p w:rsidR="00873484" w:rsidRPr="00345820" w:rsidRDefault="00873484" w:rsidP="00873484">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lastRenderedPageBreak/>
              <w:t>до 40 %</w:t>
            </w:r>
          </w:p>
          <w:p w:rsidR="00873484" w:rsidRPr="00345820" w:rsidRDefault="00873484" w:rsidP="00873484">
            <w:pPr>
              <w:spacing w:after="0"/>
              <w:jc w:val="both"/>
              <w:rPr>
                <w:rFonts w:ascii="Times New Roman" w:eastAsia="Times New Roman" w:hAnsi="Times New Roman" w:cs="Times New Roman"/>
                <w:bCs/>
                <w:sz w:val="24"/>
                <w:szCs w:val="24"/>
              </w:rPr>
            </w:pPr>
          </w:p>
          <w:p w:rsidR="00873484" w:rsidRPr="00345820" w:rsidRDefault="00873484" w:rsidP="00873484">
            <w:pPr>
              <w:spacing w:after="0"/>
              <w:jc w:val="both"/>
              <w:rPr>
                <w:rFonts w:ascii="Times New Roman" w:eastAsia="Times New Roman" w:hAnsi="Times New Roman" w:cs="Times New Roman"/>
                <w:bCs/>
                <w:sz w:val="24"/>
                <w:szCs w:val="24"/>
              </w:rPr>
            </w:pPr>
          </w:p>
          <w:p w:rsidR="00873484" w:rsidRPr="00345820" w:rsidRDefault="00873484" w:rsidP="00873484">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40 %</w:t>
            </w:r>
          </w:p>
          <w:p w:rsidR="00873484" w:rsidRPr="00345820" w:rsidRDefault="00873484" w:rsidP="00873484">
            <w:pPr>
              <w:spacing w:after="0"/>
              <w:jc w:val="both"/>
              <w:rPr>
                <w:rFonts w:ascii="Times New Roman" w:eastAsia="Times New Roman" w:hAnsi="Times New Roman" w:cs="Times New Roman"/>
                <w:bCs/>
                <w:sz w:val="24"/>
                <w:szCs w:val="24"/>
              </w:rPr>
            </w:pPr>
          </w:p>
          <w:p w:rsidR="00873484" w:rsidRPr="00345820" w:rsidRDefault="00873484" w:rsidP="00873484">
            <w:pPr>
              <w:spacing w:after="0"/>
              <w:jc w:val="both"/>
              <w:rPr>
                <w:rFonts w:ascii="Times New Roman" w:eastAsia="Times New Roman" w:hAnsi="Times New Roman" w:cs="Times New Roman"/>
                <w:bCs/>
                <w:sz w:val="24"/>
                <w:szCs w:val="24"/>
              </w:rPr>
            </w:pPr>
          </w:p>
          <w:p w:rsidR="00873484" w:rsidRPr="00345820" w:rsidRDefault="00873484" w:rsidP="00873484">
            <w:pPr>
              <w:spacing w:after="0"/>
              <w:jc w:val="both"/>
              <w:rPr>
                <w:rFonts w:ascii="Times New Roman" w:eastAsia="Times New Roman" w:hAnsi="Times New Roman" w:cs="Times New Roman"/>
                <w:bCs/>
                <w:sz w:val="24"/>
                <w:szCs w:val="24"/>
              </w:rPr>
            </w:pPr>
          </w:p>
          <w:p w:rsidR="00873484" w:rsidRPr="00345820" w:rsidRDefault="00873484" w:rsidP="00873484">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30 %</w:t>
            </w:r>
          </w:p>
          <w:p w:rsidR="00873484" w:rsidRPr="00345820" w:rsidRDefault="00873484" w:rsidP="00873484">
            <w:pPr>
              <w:spacing w:after="0"/>
              <w:jc w:val="both"/>
              <w:rPr>
                <w:rFonts w:ascii="Times New Roman" w:eastAsia="Times New Roman" w:hAnsi="Times New Roman" w:cs="Times New Roman"/>
                <w:bCs/>
                <w:sz w:val="24"/>
                <w:szCs w:val="24"/>
              </w:rPr>
            </w:pPr>
          </w:p>
          <w:p w:rsidR="00873484" w:rsidRPr="00345820" w:rsidRDefault="00873484" w:rsidP="00873484">
            <w:pPr>
              <w:spacing w:after="0"/>
              <w:jc w:val="both"/>
              <w:rPr>
                <w:rFonts w:ascii="Times New Roman" w:eastAsia="Times New Roman" w:hAnsi="Times New Roman" w:cs="Times New Roman"/>
                <w:bCs/>
                <w:sz w:val="24"/>
                <w:szCs w:val="24"/>
              </w:rPr>
            </w:pPr>
          </w:p>
          <w:p w:rsidR="00873484" w:rsidRPr="00345820" w:rsidRDefault="00873484" w:rsidP="00873484">
            <w:pPr>
              <w:spacing w:after="0"/>
              <w:jc w:val="both"/>
              <w:rPr>
                <w:rFonts w:ascii="Times New Roman" w:eastAsia="Times New Roman" w:hAnsi="Times New Roman" w:cs="Times New Roman"/>
                <w:bCs/>
                <w:sz w:val="24"/>
                <w:szCs w:val="24"/>
              </w:rPr>
            </w:pPr>
          </w:p>
          <w:p w:rsidR="00873484" w:rsidRPr="00345820" w:rsidRDefault="00873484" w:rsidP="00873484">
            <w:pPr>
              <w:spacing w:after="0"/>
              <w:jc w:val="both"/>
              <w:rPr>
                <w:rFonts w:ascii="Times New Roman" w:eastAsia="Times New Roman" w:hAnsi="Times New Roman" w:cs="Times New Roman"/>
                <w:bCs/>
                <w:sz w:val="24"/>
                <w:szCs w:val="24"/>
              </w:rPr>
            </w:pPr>
          </w:p>
          <w:p w:rsidR="00873484" w:rsidRPr="00345820" w:rsidRDefault="00873484" w:rsidP="00873484">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до </w:t>
            </w:r>
            <w:r w:rsidRPr="007D74E0">
              <w:rPr>
                <w:rFonts w:ascii="Times New Roman" w:eastAsia="Times New Roman" w:hAnsi="Times New Roman" w:cs="Times New Roman"/>
                <w:bCs/>
                <w:sz w:val="24"/>
                <w:szCs w:val="24"/>
              </w:rPr>
              <w:t>30</w:t>
            </w:r>
            <w:r w:rsidRPr="00345820">
              <w:rPr>
                <w:rFonts w:ascii="Times New Roman" w:eastAsia="Times New Roman" w:hAnsi="Times New Roman" w:cs="Times New Roman"/>
                <w:bCs/>
                <w:sz w:val="24"/>
                <w:szCs w:val="24"/>
              </w:rPr>
              <w:t xml:space="preserve"> %</w:t>
            </w:r>
          </w:p>
          <w:p w:rsidR="00873484" w:rsidRPr="00345820" w:rsidRDefault="00873484" w:rsidP="00873484">
            <w:pPr>
              <w:spacing w:after="0"/>
              <w:jc w:val="both"/>
              <w:rPr>
                <w:rFonts w:ascii="Times New Roman" w:eastAsia="Times New Roman" w:hAnsi="Times New Roman" w:cs="Times New Roman"/>
                <w:bCs/>
                <w:sz w:val="24"/>
                <w:szCs w:val="24"/>
              </w:rPr>
            </w:pPr>
          </w:p>
          <w:p w:rsidR="00873484" w:rsidRPr="00345820" w:rsidRDefault="00873484" w:rsidP="00873484">
            <w:pPr>
              <w:spacing w:after="0"/>
              <w:jc w:val="both"/>
              <w:rPr>
                <w:rFonts w:ascii="Times New Roman" w:eastAsia="Times New Roman" w:hAnsi="Times New Roman" w:cs="Times New Roman"/>
                <w:bCs/>
                <w:sz w:val="24"/>
                <w:szCs w:val="24"/>
              </w:rPr>
            </w:pPr>
          </w:p>
          <w:p w:rsidR="00873484" w:rsidRPr="00345820" w:rsidRDefault="00873484" w:rsidP="00873484">
            <w:pPr>
              <w:spacing w:after="0"/>
              <w:jc w:val="both"/>
              <w:rPr>
                <w:rFonts w:ascii="Times New Roman" w:eastAsia="Times New Roman" w:hAnsi="Times New Roman" w:cs="Times New Roman"/>
                <w:bCs/>
                <w:sz w:val="24"/>
                <w:szCs w:val="24"/>
              </w:rPr>
            </w:pPr>
          </w:p>
          <w:p w:rsidR="00873484" w:rsidRPr="00345820" w:rsidRDefault="00873484" w:rsidP="00873484">
            <w:pPr>
              <w:spacing w:after="0"/>
              <w:jc w:val="both"/>
              <w:rPr>
                <w:rFonts w:ascii="Times New Roman" w:eastAsia="Times New Roman" w:hAnsi="Times New Roman" w:cs="Times New Roman"/>
                <w:bCs/>
                <w:sz w:val="24"/>
                <w:szCs w:val="24"/>
              </w:rPr>
            </w:pPr>
          </w:p>
          <w:p w:rsidR="00873484" w:rsidRPr="00345820" w:rsidRDefault="00873484" w:rsidP="00873484">
            <w:pPr>
              <w:spacing w:after="0"/>
              <w:jc w:val="both"/>
              <w:rPr>
                <w:rFonts w:ascii="Times New Roman" w:eastAsia="Times New Roman" w:hAnsi="Times New Roman" w:cs="Times New Roman"/>
                <w:bCs/>
                <w:sz w:val="24"/>
                <w:szCs w:val="24"/>
              </w:rPr>
            </w:pPr>
          </w:p>
          <w:p w:rsidR="00873484" w:rsidRPr="00345820" w:rsidRDefault="00873484" w:rsidP="00873484">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до </w:t>
            </w:r>
            <w:r w:rsidRPr="007D74E0">
              <w:rPr>
                <w:rFonts w:ascii="Times New Roman" w:eastAsia="Times New Roman" w:hAnsi="Times New Roman" w:cs="Times New Roman"/>
                <w:bCs/>
                <w:sz w:val="24"/>
                <w:szCs w:val="24"/>
              </w:rPr>
              <w:t>30</w:t>
            </w:r>
            <w:r w:rsidRPr="00345820">
              <w:rPr>
                <w:rFonts w:ascii="Times New Roman" w:eastAsia="Times New Roman" w:hAnsi="Times New Roman" w:cs="Times New Roman"/>
                <w:bCs/>
                <w:sz w:val="24"/>
                <w:szCs w:val="24"/>
              </w:rPr>
              <w:t xml:space="preserve"> %</w:t>
            </w:r>
          </w:p>
          <w:p w:rsidR="00873484" w:rsidRPr="00345820" w:rsidRDefault="00873484" w:rsidP="00873484">
            <w:pPr>
              <w:spacing w:after="0"/>
              <w:jc w:val="both"/>
              <w:rPr>
                <w:rFonts w:ascii="Times New Roman" w:eastAsia="Times New Roman" w:hAnsi="Times New Roman" w:cs="Times New Roman"/>
                <w:bCs/>
                <w:sz w:val="24"/>
                <w:szCs w:val="24"/>
              </w:rPr>
            </w:pPr>
          </w:p>
          <w:p w:rsidR="0081353F" w:rsidRPr="00345820" w:rsidRDefault="00873484" w:rsidP="009C3CF3">
            <w:pPr>
              <w:spacing w:after="0"/>
              <w:jc w:val="both"/>
              <w:rPr>
                <w:rFonts w:ascii="Times New Roman" w:eastAsia="Times New Roman" w:hAnsi="Times New Roman" w:cs="Times New Roman"/>
                <w:b/>
                <w:bCs/>
                <w:sz w:val="24"/>
                <w:szCs w:val="24"/>
              </w:rPr>
            </w:pPr>
            <w:r w:rsidRPr="00345820">
              <w:rPr>
                <w:rFonts w:ascii="Times New Roman" w:eastAsia="Times New Roman" w:hAnsi="Times New Roman" w:cs="Times New Roman"/>
                <w:b/>
                <w:bCs/>
                <w:sz w:val="24"/>
                <w:szCs w:val="24"/>
              </w:rPr>
              <w:t>не более 2</w:t>
            </w:r>
            <w:r w:rsidRPr="007D74E0">
              <w:rPr>
                <w:rFonts w:ascii="Times New Roman" w:eastAsia="Times New Roman" w:hAnsi="Times New Roman" w:cs="Times New Roman"/>
                <w:b/>
                <w:bCs/>
                <w:sz w:val="24"/>
                <w:szCs w:val="24"/>
              </w:rPr>
              <w:t>5</w:t>
            </w:r>
            <w:r w:rsidRPr="00345820">
              <w:rPr>
                <w:rFonts w:ascii="Times New Roman" w:eastAsia="Times New Roman" w:hAnsi="Times New Roman" w:cs="Times New Roman"/>
                <w:b/>
                <w:bCs/>
                <w:sz w:val="24"/>
                <w:szCs w:val="24"/>
              </w:rPr>
              <w:t>0 %</w:t>
            </w:r>
          </w:p>
        </w:tc>
      </w:tr>
      <w:tr w:rsidR="00A668DB" w:rsidRPr="00345820" w:rsidTr="00027441">
        <w:tc>
          <w:tcPr>
            <w:tcW w:w="2410" w:type="dxa"/>
          </w:tcPr>
          <w:p w:rsidR="00A668DB" w:rsidRPr="00345820" w:rsidRDefault="00A668DB" w:rsidP="005F0E64">
            <w:pPr>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lastRenderedPageBreak/>
              <w:t>Специали</w:t>
            </w:r>
            <w:proofErr w:type="gramStart"/>
            <w:r w:rsidRPr="00345820">
              <w:rPr>
                <w:rFonts w:ascii="Times New Roman" w:eastAsia="Times New Roman" w:hAnsi="Times New Roman" w:cs="Times New Roman"/>
                <w:bCs/>
                <w:sz w:val="24"/>
                <w:szCs w:val="24"/>
              </w:rPr>
              <w:t xml:space="preserve">ст </w:t>
            </w:r>
            <w:r w:rsidR="005F0E64" w:rsidRPr="00345820">
              <w:rPr>
                <w:rFonts w:ascii="Times New Roman" w:eastAsia="Times New Roman" w:hAnsi="Times New Roman" w:cs="Times New Roman"/>
                <w:bCs/>
                <w:sz w:val="24"/>
                <w:szCs w:val="24"/>
              </w:rPr>
              <w:t>в сф</w:t>
            </w:r>
            <w:proofErr w:type="gramEnd"/>
            <w:r w:rsidR="005F0E64" w:rsidRPr="00345820">
              <w:rPr>
                <w:rFonts w:ascii="Times New Roman" w:eastAsia="Times New Roman" w:hAnsi="Times New Roman" w:cs="Times New Roman"/>
                <w:bCs/>
                <w:sz w:val="24"/>
                <w:szCs w:val="24"/>
              </w:rPr>
              <w:t>ере</w:t>
            </w:r>
            <w:r w:rsidRPr="00345820">
              <w:rPr>
                <w:rFonts w:ascii="Times New Roman" w:eastAsia="Times New Roman" w:hAnsi="Times New Roman" w:cs="Times New Roman"/>
                <w:bCs/>
                <w:sz w:val="24"/>
                <w:szCs w:val="24"/>
              </w:rPr>
              <w:t xml:space="preserve"> закуп</w:t>
            </w:r>
            <w:r w:rsidR="005F0E64" w:rsidRPr="00345820">
              <w:rPr>
                <w:rFonts w:ascii="Times New Roman" w:eastAsia="Times New Roman" w:hAnsi="Times New Roman" w:cs="Times New Roman"/>
                <w:bCs/>
                <w:sz w:val="24"/>
                <w:szCs w:val="24"/>
              </w:rPr>
              <w:t>ок</w:t>
            </w:r>
          </w:p>
        </w:tc>
        <w:tc>
          <w:tcPr>
            <w:tcW w:w="5245" w:type="dxa"/>
          </w:tcPr>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1. Своевременность и достоверность подготовки и представления бухгалтерской, финансовой, налоговой и статистической отчетности, запросов Минкультуры НСО. </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2. Отсутствие фактов нарушения финансово-хозяйственной деятельности учреждения.</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3. Отсутствие необоснованной просроченной дебиторской и кредиторской задолженности. </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4. Своевременное и достоверное выполнение показателей содержания работы по должности.</w:t>
            </w:r>
          </w:p>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ВСЕГО</w:t>
            </w:r>
          </w:p>
        </w:tc>
        <w:tc>
          <w:tcPr>
            <w:tcW w:w="2363" w:type="dxa"/>
          </w:tcPr>
          <w:p w:rsidR="00A668DB" w:rsidRPr="00345820" w:rsidRDefault="00A668DB"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40 %</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232D0F"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3</w:t>
            </w:r>
            <w:r w:rsidR="00A668DB" w:rsidRPr="00345820">
              <w:rPr>
                <w:rFonts w:ascii="Times New Roman" w:eastAsia="Times New Roman" w:hAnsi="Times New Roman" w:cs="Times New Roman"/>
                <w:bCs/>
                <w:sz w:val="24"/>
                <w:szCs w:val="24"/>
              </w:rPr>
              <w:t>0 %</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232D0F"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4</w:t>
            </w:r>
            <w:r w:rsidR="00A668DB" w:rsidRPr="00345820">
              <w:rPr>
                <w:rFonts w:ascii="Times New Roman" w:eastAsia="Times New Roman" w:hAnsi="Times New Roman" w:cs="Times New Roman"/>
                <w:bCs/>
                <w:sz w:val="24"/>
                <w:szCs w:val="24"/>
              </w:rPr>
              <w:t>0%</w:t>
            </w:r>
          </w:p>
          <w:p w:rsidR="00A668DB" w:rsidRPr="00345820" w:rsidRDefault="00A668DB" w:rsidP="009C3CF3">
            <w:pPr>
              <w:spacing w:after="0"/>
              <w:jc w:val="both"/>
              <w:rPr>
                <w:rFonts w:ascii="Times New Roman" w:eastAsia="Times New Roman" w:hAnsi="Times New Roman" w:cs="Times New Roman"/>
                <w:bCs/>
                <w:sz w:val="24"/>
                <w:szCs w:val="24"/>
              </w:rPr>
            </w:pPr>
          </w:p>
          <w:p w:rsidR="00A668DB" w:rsidRPr="00345820" w:rsidRDefault="00232D0F" w:rsidP="009C3CF3">
            <w:pPr>
              <w:spacing w:after="0"/>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до 4</w:t>
            </w:r>
            <w:r w:rsidR="00A668DB" w:rsidRPr="00345820">
              <w:rPr>
                <w:rFonts w:ascii="Times New Roman" w:eastAsia="Times New Roman" w:hAnsi="Times New Roman" w:cs="Times New Roman"/>
                <w:bCs/>
                <w:sz w:val="24"/>
                <w:szCs w:val="24"/>
              </w:rPr>
              <w:t>0 %</w:t>
            </w:r>
          </w:p>
          <w:p w:rsidR="00A668DB" w:rsidRPr="00345820" w:rsidRDefault="00A668DB" w:rsidP="009C3CF3">
            <w:pPr>
              <w:spacing w:after="0"/>
              <w:jc w:val="both"/>
              <w:rPr>
                <w:rFonts w:ascii="Times New Roman" w:eastAsia="Times New Roman" w:hAnsi="Times New Roman" w:cs="Times New Roman"/>
                <w:bCs/>
                <w:sz w:val="24"/>
                <w:szCs w:val="24"/>
              </w:rPr>
            </w:pPr>
          </w:p>
          <w:p w:rsidR="00BA0FA0" w:rsidRPr="00345820" w:rsidRDefault="00BA0FA0" w:rsidP="009C3CF3">
            <w:pPr>
              <w:spacing w:after="0"/>
              <w:jc w:val="both"/>
              <w:rPr>
                <w:rFonts w:ascii="Times New Roman" w:eastAsia="Times New Roman" w:hAnsi="Times New Roman" w:cs="Times New Roman"/>
                <w:b/>
                <w:bCs/>
                <w:sz w:val="24"/>
                <w:szCs w:val="24"/>
              </w:rPr>
            </w:pPr>
          </w:p>
          <w:p w:rsidR="00A668DB" w:rsidRPr="00345820" w:rsidRDefault="00A668DB" w:rsidP="009C3CF3">
            <w:pPr>
              <w:spacing w:after="0"/>
              <w:jc w:val="both"/>
              <w:rPr>
                <w:rFonts w:ascii="Times New Roman" w:eastAsia="Times New Roman" w:hAnsi="Times New Roman" w:cs="Times New Roman"/>
                <w:b/>
                <w:bCs/>
                <w:sz w:val="24"/>
                <w:szCs w:val="24"/>
              </w:rPr>
            </w:pPr>
            <w:r w:rsidRPr="00345820">
              <w:rPr>
                <w:rFonts w:ascii="Times New Roman" w:eastAsia="Times New Roman" w:hAnsi="Times New Roman" w:cs="Times New Roman"/>
                <w:b/>
                <w:bCs/>
                <w:sz w:val="24"/>
                <w:szCs w:val="24"/>
              </w:rPr>
              <w:t>не более 150%</w:t>
            </w:r>
          </w:p>
        </w:tc>
      </w:tr>
      <w:tr w:rsidR="005F0E64" w:rsidRPr="00345820" w:rsidTr="00027441">
        <w:tc>
          <w:tcPr>
            <w:tcW w:w="2410" w:type="dxa"/>
          </w:tcPr>
          <w:p w:rsidR="005F0E64" w:rsidRPr="00345820" w:rsidRDefault="005F0E64" w:rsidP="00873484">
            <w:pPr>
              <w:contextualSpacing/>
              <w:jc w:val="both"/>
              <w:rPr>
                <w:rFonts w:ascii="Times New Roman" w:eastAsia="Times New Roman" w:hAnsi="Times New Roman" w:cs="Times New Roman"/>
                <w:sz w:val="24"/>
                <w:szCs w:val="24"/>
              </w:rPr>
            </w:pPr>
            <w:r w:rsidRPr="00345820">
              <w:rPr>
                <w:rFonts w:ascii="Times New Roman" w:eastAsia="Times New Roman" w:hAnsi="Times New Roman" w:cs="Times New Roman"/>
                <w:sz w:val="24"/>
                <w:szCs w:val="24"/>
              </w:rPr>
              <w:t>Уборщи</w:t>
            </w:r>
            <w:r w:rsidR="00873484" w:rsidRPr="00345820">
              <w:rPr>
                <w:rFonts w:ascii="Times New Roman" w:eastAsia="Times New Roman" w:hAnsi="Times New Roman" w:cs="Times New Roman"/>
                <w:sz w:val="24"/>
                <w:szCs w:val="24"/>
              </w:rPr>
              <w:t>к</w:t>
            </w:r>
            <w:r w:rsidRPr="00345820">
              <w:rPr>
                <w:rFonts w:ascii="Times New Roman" w:eastAsia="Times New Roman" w:hAnsi="Times New Roman" w:cs="Times New Roman"/>
                <w:sz w:val="24"/>
                <w:szCs w:val="24"/>
              </w:rPr>
              <w:t xml:space="preserve"> служебных помещений</w:t>
            </w:r>
          </w:p>
        </w:tc>
        <w:tc>
          <w:tcPr>
            <w:tcW w:w="5245" w:type="dxa"/>
          </w:tcPr>
          <w:p w:rsidR="005F0E64" w:rsidRPr="00345820" w:rsidRDefault="005F0E64" w:rsidP="009C3CF3">
            <w:pPr>
              <w:ind w:left="81"/>
              <w:contextualSpacing/>
              <w:rPr>
                <w:rFonts w:ascii="Times New Roman" w:eastAsia="Times New Roman" w:hAnsi="Times New Roman" w:cs="Times New Roman"/>
                <w:sz w:val="24"/>
                <w:szCs w:val="24"/>
              </w:rPr>
            </w:pPr>
            <w:r w:rsidRPr="00345820">
              <w:rPr>
                <w:rFonts w:ascii="Times New Roman" w:eastAsia="Times New Roman" w:hAnsi="Times New Roman" w:cs="Times New Roman"/>
                <w:sz w:val="24"/>
                <w:szCs w:val="24"/>
              </w:rPr>
              <w:t>1.Своевременная и качественная уборка помещений.</w:t>
            </w:r>
          </w:p>
          <w:p w:rsidR="005F0E64" w:rsidRPr="00345820" w:rsidRDefault="005F0E64" w:rsidP="009C3CF3">
            <w:pPr>
              <w:ind w:left="81"/>
              <w:contextualSpacing/>
              <w:rPr>
                <w:rFonts w:ascii="Times New Roman" w:eastAsia="Times New Roman" w:hAnsi="Times New Roman" w:cs="Times New Roman"/>
                <w:sz w:val="24"/>
                <w:szCs w:val="24"/>
              </w:rPr>
            </w:pPr>
            <w:r w:rsidRPr="00345820">
              <w:rPr>
                <w:rFonts w:ascii="Times New Roman" w:eastAsia="Times New Roman" w:hAnsi="Times New Roman" w:cs="Times New Roman"/>
                <w:sz w:val="24"/>
                <w:szCs w:val="24"/>
              </w:rPr>
              <w:t xml:space="preserve"> 2.Своевременное реагирование на возникновение чрезвычайных ситуаций.</w:t>
            </w:r>
          </w:p>
          <w:p w:rsidR="005F0E64" w:rsidRPr="00345820" w:rsidRDefault="005F0E64" w:rsidP="009C3CF3">
            <w:pPr>
              <w:ind w:left="81"/>
              <w:contextualSpacing/>
              <w:rPr>
                <w:rFonts w:ascii="Times New Roman" w:eastAsia="Times New Roman" w:hAnsi="Times New Roman" w:cs="Times New Roman"/>
                <w:sz w:val="24"/>
                <w:szCs w:val="24"/>
              </w:rPr>
            </w:pPr>
            <w:r w:rsidRPr="00345820">
              <w:rPr>
                <w:rFonts w:ascii="Times New Roman" w:eastAsia="Times New Roman" w:hAnsi="Times New Roman" w:cs="Times New Roman"/>
                <w:sz w:val="24"/>
                <w:szCs w:val="24"/>
              </w:rPr>
              <w:t>3.Регулярные генеральные уборки помещений, предназначенные для кружковой работы.</w:t>
            </w:r>
          </w:p>
          <w:p w:rsidR="005F0E64" w:rsidRPr="00345820" w:rsidRDefault="005F0E64" w:rsidP="009C3CF3">
            <w:pPr>
              <w:ind w:left="81"/>
              <w:contextualSpacing/>
              <w:rPr>
                <w:rFonts w:ascii="Times New Roman" w:eastAsia="Times New Roman" w:hAnsi="Times New Roman" w:cs="Times New Roman"/>
                <w:sz w:val="24"/>
                <w:szCs w:val="24"/>
              </w:rPr>
            </w:pPr>
            <w:r w:rsidRPr="00345820">
              <w:rPr>
                <w:rFonts w:ascii="Times New Roman" w:eastAsia="Times New Roman" w:hAnsi="Times New Roman" w:cs="Times New Roman"/>
                <w:sz w:val="24"/>
                <w:szCs w:val="24"/>
              </w:rPr>
              <w:t>4.Участие в текущем ремонте учреждения.</w:t>
            </w:r>
          </w:p>
          <w:p w:rsidR="00BA0FA0" w:rsidRPr="00345820" w:rsidRDefault="005F0E64" w:rsidP="00AA4597">
            <w:pPr>
              <w:ind w:left="81"/>
              <w:contextualSpacing/>
              <w:rPr>
                <w:rFonts w:ascii="Times New Roman" w:eastAsia="Times New Roman" w:hAnsi="Times New Roman" w:cs="Times New Roman"/>
                <w:sz w:val="24"/>
                <w:szCs w:val="24"/>
              </w:rPr>
            </w:pPr>
            <w:r w:rsidRPr="00345820">
              <w:rPr>
                <w:rFonts w:ascii="Times New Roman" w:eastAsia="Times New Roman" w:hAnsi="Times New Roman" w:cs="Times New Roman"/>
                <w:sz w:val="24"/>
                <w:szCs w:val="24"/>
              </w:rPr>
              <w:t>ВСЕГО:</w:t>
            </w:r>
          </w:p>
        </w:tc>
        <w:tc>
          <w:tcPr>
            <w:tcW w:w="2363" w:type="dxa"/>
          </w:tcPr>
          <w:p w:rsidR="005F0E64" w:rsidRPr="00345820" w:rsidRDefault="007D74E0" w:rsidP="00AA4597">
            <w:pPr>
              <w:tabs>
                <w:tab w:val="left" w:pos="317"/>
                <w:tab w:val="left" w:pos="1103"/>
              </w:tabs>
              <w:ind w:left="459"/>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873484" w:rsidRPr="00345820">
              <w:rPr>
                <w:rFonts w:ascii="Times New Roman" w:eastAsia="Times New Roman" w:hAnsi="Times New Roman" w:cs="Times New Roman"/>
                <w:sz w:val="24"/>
                <w:szCs w:val="24"/>
              </w:rPr>
              <w:t>2</w:t>
            </w:r>
            <w:r w:rsidR="005F0E64" w:rsidRPr="00345820">
              <w:rPr>
                <w:rFonts w:ascii="Times New Roman" w:eastAsia="Times New Roman" w:hAnsi="Times New Roman" w:cs="Times New Roman"/>
                <w:sz w:val="24"/>
                <w:szCs w:val="24"/>
              </w:rPr>
              <w:t>0 %</w:t>
            </w:r>
          </w:p>
          <w:p w:rsidR="005F0E64" w:rsidRPr="00345820" w:rsidRDefault="005F0E64" w:rsidP="00AA4597">
            <w:pPr>
              <w:tabs>
                <w:tab w:val="left" w:pos="317"/>
                <w:tab w:val="left" w:pos="1103"/>
              </w:tabs>
              <w:ind w:left="459"/>
              <w:contextualSpacing/>
              <w:jc w:val="center"/>
              <w:rPr>
                <w:rFonts w:ascii="Times New Roman" w:eastAsia="Times New Roman" w:hAnsi="Times New Roman" w:cs="Times New Roman"/>
                <w:sz w:val="24"/>
                <w:szCs w:val="24"/>
              </w:rPr>
            </w:pPr>
          </w:p>
          <w:p w:rsidR="005F0E64" w:rsidRPr="00345820" w:rsidRDefault="007D74E0" w:rsidP="00AA4597">
            <w:pPr>
              <w:tabs>
                <w:tab w:val="left" w:pos="317"/>
                <w:tab w:val="left" w:pos="1103"/>
              </w:tabs>
              <w:ind w:left="459"/>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5F0E64" w:rsidRPr="00345820">
              <w:rPr>
                <w:rFonts w:ascii="Times New Roman" w:eastAsia="Times New Roman" w:hAnsi="Times New Roman" w:cs="Times New Roman"/>
                <w:sz w:val="24"/>
                <w:szCs w:val="24"/>
              </w:rPr>
              <w:t>15%</w:t>
            </w:r>
          </w:p>
          <w:p w:rsidR="005F0E64" w:rsidRPr="00345820" w:rsidRDefault="005F0E64" w:rsidP="00AA4597">
            <w:pPr>
              <w:tabs>
                <w:tab w:val="left" w:pos="317"/>
                <w:tab w:val="left" w:pos="1103"/>
              </w:tabs>
              <w:ind w:left="459"/>
              <w:contextualSpacing/>
              <w:jc w:val="both"/>
              <w:rPr>
                <w:rFonts w:ascii="Times New Roman" w:eastAsia="Times New Roman" w:hAnsi="Times New Roman" w:cs="Times New Roman"/>
                <w:sz w:val="24"/>
                <w:szCs w:val="24"/>
              </w:rPr>
            </w:pPr>
          </w:p>
          <w:p w:rsidR="005F0E64" w:rsidRPr="00345820" w:rsidRDefault="007D74E0" w:rsidP="00AA4597">
            <w:pPr>
              <w:tabs>
                <w:tab w:val="left" w:pos="317"/>
                <w:tab w:val="left" w:pos="1103"/>
              </w:tabs>
              <w:ind w:left="459"/>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873484" w:rsidRPr="00345820">
              <w:rPr>
                <w:rFonts w:ascii="Times New Roman" w:eastAsia="Times New Roman" w:hAnsi="Times New Roman" w:cs="Times New Roman"/>
                <w:sz w:val="24"/>
                <w:szCs w:val="24"/>
              </w:rPr>
              <w:t>2</w:t>
            </w:r>
            <w:r w:rsidR="005F0E64" w:rsidRPr="00345820">
              <w:rPr>
                <w:rFonts w:ascii="Times New Roman" w:eastAsia="Times New Roman" w:hAnsi="Times New Roman" w:cs="Times New Roman"/>
                <w:sz w:val="24"/>
                <w:szCs w:val="24"/>
              </w:rPr>
              <w:t>0%</w:t>
            </w:r>
          </w:p>
          <w:p w:rsidR="005F0E64" w:rsidRPr="00345820" w:rsidRDefault="005F0E64" w:rsidP="00AA4597">
            <w:pPr>
              <w:tabs>
                <w:tab w:val="left" w:pos="317"/>
                <w:tab w:val="left" w:pos="1103"/>
              </w:tabs>
              <w:ind w:left="459"/>
              <w:contextualSpacing/>
              <w:jc w:val="both"/>
              <w:rPr>
                <w:rFonts w:ascii="Times New Roman" w:eastAsia="Times New Roman" w:hAnsi="Times New Roman" w:cs="Times New Roman"/>
                <w:sz w:val="24"/>
                <w:szCs w:val="24"/>
              </w:rPr>
            </w:pPr>
          </w:p>
          <w:p w:rsidR="005F0E64" w:rsidRPr="00345820" w:rsidRDefault="007D74E0" w:rsidP="007D74E0">
            <w:pPr>
              <w:tabs>
                <w:tab w:val="left" w:pos="317"/>
                <w:tab w:val="left" w:pos="1103"/>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 </w:t>
            </w:r>
            <w:r w:rsidR="005F0E64" w:rsidRPr="00345820">
              <w:rPr>
                <w:rFonts w:ascii="Times New Roman" w:eastAsia="Times New Roman" w:hAnsi="Times New Roman" w:cs="Times New Roman"/>
                <w:sz w:val="24"/>
                <w:szCs w:val="24"/>
              </w:rPr>
              <w:t>15 %</w:t>
            </w:r>
          </w:p>
          <w:p w:rsidR="00BA0FA0" w:rsidRPr="00345820" w:rsidRDefault="00BA0FA0" w:rsidP="00AA4597">
            <w:pPr>
              <w:tabs>
                <w:tab w:val="left" w:pos="317"/>
                <w:tab w:val="left" w:pos="1103"/>
              </w:tabs>
              <w:ind w:left="459"/>
              <w:contextualSpacing/>
              <w:jc w:val="center"/>
              <w:rPr>
                <w:rFonts w:ascii="Times New Roman" w:eastAsia="Times New Roman" w:hAnsi="Times New Roman" w:cs="Times New Roman"/>
                <w:sz w:val="24"/>
                <w:szCs w:val="24"/>
              </w:rPr>
            </w:pPr>
          </w:p>
          <w:p w:rsidR="005F0E64" w:rsidRPr="00345820" w:rsidRDefault="005F0E64" w:rsidP="00873484">
            <w:pPr>
              <w:tabs>
                <w:tab w:val="left" w:pos="317"/>
                <w:tab w:val="left" w:pos="1103"/>
              </w:tabs>
              <w:ind w:left="317"/>
              <w:contextualSpacing/>
              <w:rPr>
                <w:rFonts w:ascii="Times New Roman" w:eastAsia="Times New Roman" w:hAnsi="Times New Roman" w:cs="Times New Roman"/>
                <w:b/>
                <w:color w:val="FF0000"/>
                <w:sz w:val="24"/>
                <w:szCs w:val="24"/>
              </w:rPr>
            </w:pPr>
            <w:r w:rsidRPr="00345820">
              <w:rPr>
                <w:rFonts w:ascii="Times New Roman" w:eastAsia="Times New Roman" w:hAnsi="Times New Roman" w:cs="Times New Roman"/>
                <w:b/>
                <w:sz w:val="24"/>
                <w:szCs w:val="24"/>
              </w:rPr>
              <w:t xml:space="preserve">не более </w:t>
            </w:r>
            <w:r w:rsidR="00873484" w:rsidRPr="00345820">
              <w:rPr>
                <w:rFonts w:ascii="Times New Roman" w:eastAsia="Times New Roman" w:hAnsi="Times New Roman" w:cs="Times New Roman"/>
                <w:b/>
                <w:sz w:val="24"/>
                <w:szCs w:val="24"/>
              </w:rPr>
              <w:t>7</w:t>
            </w:r>
            <w:r w:rsidRPr="00345820">
              <w:rPr>
                <w:rFonts w:ascii="Times New Roman" w:eastAsia="Times New Roman" w:hAnsi="Times New Roman" w:cs="Times New Roman"/>
                <w:b/>
                <w:sz w:val="24"/>
                <w:szCs w:val="24"/>
              </w:rPr>
              <w:t>0 %</w:t>
            </w:r>
          </w:p>
        </w:tc>
      </w:tr>
      <w:tr w:rsidR="005F0E64" w:rsidRPr="00345820" w:rsidTr="00027441">
        <w:tc>
          <w:tcPr>
            <w:tcW w:w="2410" w:type="dxa"/>
          </w:tcPr>
          <w:p w:rsidR="005F0E64" w:rsidRPr="00345820" w:rsidRDefault="005F0E64" w:rsidP="009C3CF3">
            <w:pPr>
              <w:contextualSpacing/>
              <w:jc w:val="both"/>
              <w:rPr>
                <w:rFonts w:ascii="Times New Roman" w:eastAsia="Times New Roman" w:hAnsi="Times New Roman" w:cs="Times New Roman"/>
                <w:sz w:val="24"/>
                <w:szCs w:val="24"/>
              </w:rPr>
            </w:pPr>
            <w:r w:rsidRPr="00345820">
              <w:rPr>
                <w:rFonts w:ascii="Times New Roman" w:eastAsia="Times New Roman" w:hAnsi="Times New Roman" w:cs="Times New Roman"/>
                <w:sz w:val="24"/>
                <w:szCs w:val="24"/>
              </w:rPr>
              <w:t xml:space="preserve">Рабочие по комплексному обслуживанию </w:t>
            </w:r>
            <w:r w:rsidRPr="00345820">
              <w:rPr>
                <w:rFonts w:ascii="Times New Roman" w:eastAsia="Times New Roman" w:hAnsi="Times New Roman" w:cs="Times New Roman"/>
                <w:sz w:val="24"/>
                <w:szCs w:val="24"/>
              </w:rPr>
              <w:lastRenderedPageBreak/>
              <w:t>зданий</w:t>
            </w:r>
          </w:p>
        </w:tc>
        <w:tc>
          <w:tcPr>
            <w:tcW w:w="5245" w:type="dxa"/>
          </w:tcPr>
          <w:p w:rsidR="005F0E64" w:rsidRPr="00345820" w:rsidRDefault="005F0E64" w:rsidP="009C3CF3">
            <w:pPr>
              <w:ind w:left="81"/>
              <w:contextualSpacing/>
              <w:rPr>
                <w:rFonts w:ascii="Times New Roman" w:eastAsia="Times New Roman" w:hAnsi="Times New Roman" w:cs="Times New Roman"/>
                <w:sz w:val="24"/>
                <w:szCs w:val="24"/>
              </w:rPr>
            </w:pPr>
            <w:r w:rsidRPr="00345820">
              <w:rPr>
                <w:rFonts w:ascii="Times New Roman" w:eastAsia="Times New Roman" w:hAnsi="Times New Roman" w:cs="Times New Roman"/>
                <w:sz w:val="24"/>
                <w:szCs w:val="24"/>
              </w:rPr>
              <w:lastRenderedPageBreak/>
              <w:t>1.Содержание прилегающей территории учреждения в надлежащем санитарно-гигиеническом состоянии.</w:t>
            </w:r>
          </w:p>
          <w:p w:rsidR="005F0E64" w:rsidRPr="00345820" w:rsidRDefault="005F0E64" w:rsidP="009C3CF3">
            <w:pPr>
              <w:ind w:left="81"/>
              <w:contextualSpacing/>
              <w:rPr>
                <w:rFonts w:ascii="Times New Roman" w:eastAsia="Times New Roman" w:hAnsi="Times New Roman" w:cs="Times New Roman"/>
                <w:sz w:val="24"/>
                <w:szCs w:val="24"/>
              </w:rPr>
            </w:pPr>
            <w:r w:rsidRPr="00345820">
              <w:rPr>
                <w:rFonts w:ascii="Times New Roman" w:eastAsia="Times New Roman" w:hAnsi="Times New Roman" w:cs="Times New Roman"/>
                <w:sz w:val="24"/>
                <w:szCs w:val="24"/>
              </w:rPr>
              <w:lastRenderedPageBreak/>
              <w:t>2.Качественное выполнение разовых поручений  директора.</w:t>
            </w:r>
          </w:p>
          <w:p w:rsidR="005F0E64" w:rsidRPr="00345820" w:rsidRDefault="005F0E64" w:rsidP="009C3CF3">
            <w:pPr>
              <w:ind w:left="81"/>
              <w:contextualSpacing/>
              <w:rPr>
                <w:rFonts w:ascii="Times New Roman" w:eastAsia="Times New Roman" w:hAnsi="Times New Roman" w:cs="Times New Roman"/>
                <w:sz w:val="24"/>
                <w:szCs w:val="24"/>
              </w:rPr>
            </w:pPr>
            <w:r w:rsidRPr="00345820">
              <w:rPr>
                <w:rFonts w:ascii="Times New Roman" w:eastAsia="Times New Roman" w:hAnsi="Times New Roman" w:cs="Times New Roman"/>
                <w:sz w:val="24"/>
                <w:szCs w:val="24"/>
              </w:rPr>
              <w:t>3.Участие в текущем ремонте учреждения.</w:t>
            </w:r>
          </w:p>
          <w:p w:rsidR="005F0E64" w:rsidRPr="00345820" w:rsidRDefault="005F0E64" w:rsidP="009C3CF3">
            <w:pPr>
              <w:ind w:left="81"/>
              <w:contextualSpacing/>
              <w:rPr>
                <w:rFonts w:ascii="Times New Roman" w:eastAsia="Times New Roman" w:hAnsi="Times New Roman" w:cs="Times New Roman"/>
                <w:sz w:val="24"/>
                <w:szCs w:val="24"/>
              </w:rPr>
            </w:pPr>
            <w:r w:rsidRPr="00345820">
              <w:rPr>
                <w:rFonts w:ascii="Times New Roman" w:eastAsia="Times New Roman" w:hAnsi="Times New Roman" w:cs="Times New Roman"/>
                <w:sz w:val="24"/>
                <w:szCs w:val="24"/>
              </w:rPr>
              <w:t>4. Обеспечение бесперебойной работы отопительной системы.</w:t>
            </w:r>
          </w:p>
          <w:p w:rsidR="005F0E64" w:rsidRPr="00345820" w:rsidRDefault="005F0E64" w:rsidP="009C3CF3">
            <w:pPr>
              <w:ind w:left="81"/>
              <w:contextualSpacing/>
              <w:rPr>
                <w:rFonts w:ascii="Times New Roman" w:eastAsia="Times New Roman" w:hAnsi="Times New Roman" w:cs="Times New Roman"/>
                <w:color w:val="FF0000"/>
                <w:sz w:val="24"/>
                <w:szCs w:val="24"/>
              </w:rPr>
            </w:pPr>
            <w:r w:rsidRPr="00345820">
              <w:rPr>
                <w:rFonts w:ascii="Times New Roman" w:eastAsia="Times New Roman" w:hAnsi="Times New Roman" w:cs="Times New Roman"/>
                <w:sz w:val="24"/>
                <w:szCs w:val="24"/>
              </w:rPr>
              <w:t>ВСЕГО:</w:t>
            </w:r>
          </w:p>
        </w:tc>
        <w:tc>
          <w:tcPr>
            <w:tcW w:w="2363" w:type="dxa"/>
          </w:tcPr>
          <w:p w:rsidR="005F0E64" w:rsidRPr="00345820" w:rsidRDefault="007D74E0" w:rsidP="009C3CF3">
            <w:pPr>
              <w:tabs>
                <w:tab w:val="left" w:pos="437"/>
                <w:tab w:val="left" w:pos="1103"/>
              </w:tabs>
              <w:ind w:left="7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w:t>
            </w:r>
            <w:r w:rsidR="005F0E64" w:rsidRPr="00345820">
              <w:rPr>
                <w:rFonts w:ascii="Times New Roman" w:eastAsia="Times New Roman" w:hAnsi="Times New Roman" w:cs="Times New Roman"/>
                <w:sz w:val="24"/>
                <w:szCs w:val="24"/>
              </w:rPr>
              <w:t>1</w:t>
            </w:r>
            <w:r w:rsidR="00873484" w:rsidRPr="00345820">
              <w:rPr>
                <w:rFonts w:ascii="Times New Roman" w:eastAsia="Times New Roman" w:hAnsi="Times New Roman" w:cs="Times New Roman"/>
                <w:sz w:val="24"/>
                <w:szCs w:val="24"/>
              </w:rPr>
              <w:t>5</w:t>
            </w:r>
            <w:r w:rsidR="005F0E64" w:rsidRPr="00345820">
              <w:rPr>
                <w:rFonts w:ascii="Times New Roman" w:eastAsia="Times New Roman" w:hAnsi="Times New Roman" w:cs="Times New Roman"/>
                <w:sz w:val="24"/>
                <w:szCs w:val="24"/>
              </w:rPr>
              <w:t xml:space="preserve"> %</w:t>
            </w:r>
          </w:p>
          <w:p w:rsidR="005F0E64" w:rsidRPr="00345820" w:rsidRDefault="005F0E64" w:rsidP="009C3CF3">
            <w:pPr>
              <w:tabs>
                <w:tab w:val="left" w:pos="437"/>
                <w:tab w:val="left" w:pos="1103"/>
              </w:tabs>
              <w:ind w:left="720"/>
              <w:contextualSpacing/>
              <w:jc w:val="both"/>
              <w:rPr>
                <w:rFonts w:ascii="Times New Roman" w:eastAsia="Times New Roman" w:hAnsi="Times New Roman" w:cs="Times New Roman"/>
                <w:sz w:val="24"/>
                <w:szCs w:val="24"/>
              </w:rPr>
            </w:pPr>
          </w:p>
          <w:p w:rsidR="005F0E64" w:rsidRPr="00345820" w:rsidRDefault="005F0E64" w:rsidP="009C3CF3">
            <w:pPr>
              <w:tabs>
                <w:tab w:val="left" w:pos="437"/>
                <w:tab w:val="left" w:pos="1103"/>
              </w:tabs>
              <w:ind w:left="720"/>
              <w:contextualSpacing/>
              <w:jc w:val="both"/>
              <w:rPr>
                <w:rFonts w:ascii="Times New Roman" w:eastAsia="Times New Roman" w:hAnsi="Times New Roman" w:cs="Times New Roman"/>
                <w:sz w:val="24"/>
                <w:szCs w:val="24"/>
              </w:rPr>
            </w:pPr>
          </w:p>
          <w:p w:rsidR="005F0E64" w:rsidRPr="00345820" w:rsidRDefault="007D74E0" w:rsidP="009C3CF3">
            <w:pPr>
              <w:tabs>
                <w:tab w:val="left" w:pos="437"/>
                <w:tab w:val="left" w:pos="1103"/>
              </w:tabs>
              <w:ind w:left="7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w:t>
            </w:r>
            <w:r w:rsidR="005F0E64" w:rsidRPr="00345820">
              <w:rPr>
                <w:rFonts w:ascii="Times New Roman" w:eastAsia="Times New Roman" w:hAnsi="Times New Roman" w:cs="Times New Roman"/>
                <w:sz w:val="24"/>
                <w:szCs w:val="24"/>
              </w:rPr>
              <w:t>15 %</w:t>
            </w:r>
          </w:p>
          <w:p w:rsidR="005F0E64" w:rsidRPr="00345820" w:rsidRDefault="005F0E64" w:rsidP="009C3CF3">
            <w:pPr>
              <w:tabs>
                <w:tab w:val="left" w:pos="437"/>
                <w:tab w:val="left" w:pos="1103"/>
              </w:tabs>
              <w:ind w:left="720"/>
              <w:contextualSpacing/>
              <w:jc w:val="both"/>
              <w:rPr>
                <w:rFonts w:ascii="Times New Roman" w:eastAsia="Times New Roman" w:hAnsi="Times New Roman" w:cs="Times New Roman"/>
                <w:sz w:val="24"/>
                <w:szCs w:val="24"/>
              </w:rPr>
            </w:pPr>
          </w:p>
          <w:p w:rsidR="005F0E64" w:rsidRPr="00345820" w:rsidRDefault="007D74E0" w:rsidP="009C3CF3">
            <w:pPr>
              <w:tabs>
                <w:tab w:val="left" w:pos="437"/>
                <w:tab w:val="left" w:pos="1103"/>
              </w:tabs>
              <w:ind w:left="7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5F0E64" w:rsidRPr="00345820">
              <w:rPr>
                <w:rFonts w:ascii="Times New Roman" w:eastAsia="Times New Roman" w:hAnsi="Times New Roman" w:cs="Times New Roman"/>
                <w:sz w:val="24"/>
                <w:szCs w:val="24"/>
              </w:rPr>
              <w:t>15 %</w:t>
            </w:r>
          </w:p>
          <w:p w:rsidR="005F0E64" w:rsidRPr="00345820" w:rsidRDefault="007D74E0" w:rsidP="007D74E0">
            <w:pPr>
              <w:tabs>
                <w:tab w:val="left" w:pos="437"/>
                <w:tab w:val="left" w:pos="1103"/>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 </w:t>
            </w:r>
            <w:r w:rsidR="005F0E64" w:rsidRPr="00345820">
              <w:rPr>
                <w:rFonts w:ascii="Times New Roman" w:eastAsia="Times New Roman" w:hAnsi="Times New Roman" w:cs="Times New Roman"/>
                <w:sz w:val="24"/>
                <w:szCs w:val="24"/>
              </w:rPr>
              <w:t>1</w:t>
            </w:r>
            <w:r w:rsidR="00873484" w:rsidRPr="00345820">
              <w:rPr>
                <w:rFonts w:ascii="Times New Roman" w:eastAsia="Times New Roman" w:hAnsi="Times New Roman" w:cs="Times New Roman"/>
                <w:sz w:val="24"/>
                <w:szCs w:val="24"/>
              </w:rPr>
              <w:t>5</w:t>
            </w:r>
            <w:r w:rsidR="005F0E64" w:rsidRPr="00345820">
              <w:rPr>
                <w:rFonts w:ascii="Times New Roman" w:eastAsia="Times New Roman" w:hAnsi="Times New Roman" w:cs="Times New Roman"/>
                <w:sz w:val="24"/>
                <w:szCs w:val="24"/>
              </w:rPr>
              <w:t xml:space="preserve"> %</w:t>
            </w:r>
          </w:p>
          <w:p w:rsidR="005F0E64" w:rsidRPr="00345820" w:rsidRDefault="005F0E64" w:rsidP="009C3CF3">
            <w:pPr>
              <w:tabs>
                <w:tab w:val="left" w:pos="437"/>
                <w:tab w:val="left" w:pos="1103"/>
              </w:tabs>
              <w:ind w:left="720"/>
              <w:contextualSpacing/>
              <w:jc w:val="center"/>
              <w:rPr>
                <w:rFonts w:ascii="Times New Roman" w:eastAsia="Times New Roman" w:hAnsi="Times New Roman" w:cs="Times New Roman"/>
                <w:sz w:val="24"/>
                <w:szCs w:val="24"/>
              </w:rPr>
            </w:pPr>
          </w:p>
          <w:p w:rsidR="005F0E64" w:rsidRPr="00345820" w:rsidRDefault="005F0E64" w:rsidP="00873484">
            <w:pPr>
              <w:tabs>
                <w:tab w:val="left" w:pos="437"/>
                <w:tab w:val="left" w:pos="1103"/>
              </w:tabs>
              <w:contextualSpacing/>
              <w:jc w:val="center"/>
              <w:rPr>
                <w:rFonts w:ascii="Times New Roman" w:eastAsia="Times New Roman" w:hAnsi="Times New Roman" w:cs="Times New Roman"/>
                <w:b/>
                <w:color w:val="FF0000"/>
                <w:sz w:val="24"/>
                <w:szCs w:val="24"/>
              </w:rPr>
            </w:pPr>
            <w:r w:rsidRPr="00345820">
              <w:rPr>
                <w:rFonts w:ascii="Times New Roman" w:eastAsia="Times New Roman" w:hAnsi="Times New Roman" w:cs="Times New Roman"/>
                <w:b/>
                <w:sz w:val="24"/>
                <w:szCs w:val="24"/>
              </w:rPr>
              <w:t xml:space="preserve">не более </w:t>
            </w:r>
            <w:r w:rsidR="00873484" w:rsidRPr="00345820">
              <w:rPr>
                <w:rFonts w:ascii="Times New Roman" w:eastAsia="Times New Roman" w:hAnsi="Times New Roman" w:cs="Times New Roman"/>
                <w:b/>
                <w:sz w:val="24"/>
                <w:szCs w:val="24"/>
              </w:rPr>
              <w:t>6</w:t>
            </w:r>
            <w:r w:rsidRPr="00345820">
              <w:rPr>
                <w:rFonts w:ascii="Times New Roman" w:eastAsia="Times New Roman" w:hAnsi="Times New Roman" w:cs="Times New Roman"/>
                <w:b/>
                <w:sz w:val="24"/>
                <w:szCs w:val="24"/>
              </w:rPr>
              <w:t>0%</w:t>
            </w:r>
          </w:p>
        </w:tc>
      </w:tr>
    </w:tbl>
    <w:p w:rsidR="00C1156C" w:rsidRPr="00345820" w:rsidRDefault="00C1156C" w:rsidP="005F0E64">
      <w:pPr>
        <w:spacing w:after="0"/>
        <w:jc w:val="both"/>
        <w:rPr>
          <w:rFonts w:ascii="Times New Roman" w:eastAsia="Times New Roman" w:hAnsi="Times New Roman" w:cs="Times New Roman"/>
          <w:bCs/>
          <w:sz w:val="24"/>
          <w:szCs w:val="24"/>
        </w:rPr>
      </w:pPr>
    </w:p>
    <w:p w:rsidR="002B087A" w:rsidRPr="00345820" w:rsidRDefault="00DE413E"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2</w:t>
      </w:r>
      <w:r w:rsidR="002B087A" w:rsidRPr="00345820">
        <w:rPr>
          <w:rFonts w:ascii="Times New Roman" w:eastAsia="Times New Roman" w:hAnsi="Times New Roman" w:cs="Times New Roman"/>
          <w:bCs/>
          <w:sz w:val="24"/>
          <w:szCs w:val="24"/>
        </w:rPr>
        <w:t>) Надбавка «за почетное звание».</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Устанавливается работникам, имеющим звания, соответствующие профилю деятельности работника или учреждения, в размере:</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 «Почетный работник культуры Новосибирской области» – 5% должностного оклада; </w:t>
      </w:r>
    </w:p>
    <w:p w:rsidR="007D74E0" w:rsidRDefault="002B087A" w:rsidP="00BB6ECA">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 «Заслуженный работник культуры и искусства Новосибирской области», «Заслуженный работник образования Новосибирской области», «Заслуженный работник здравоохранения </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Новосибирской области», «Почетный работник сферы образования Российской Федерации» – 10% должностного оклада; </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 «Заслуженный артист Российской Федерации», «Заслуженный работник культуры Российской Федерации», «Заслуженный деятель искусств Российской Федерации», «Заслуженный художник Российской Федерации», «Заслуженный учитель Российской Федерации», «Заслуженный работник высшей школы Российской Федерации», «Заслуженный врач Российской Федерации» – 15% должностного оклада; </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w:t>
      </w:r>
      <w:r w:rsidR="0067140D" w:rsidRPr="00345820">
        <w:rPr>
          <w:rFonts w:ascii="Times New Roman" w:eastAsia="Times New Roman" w:hAnsi="Times New Roman" w:cs="Times New Roman"/>
          <w:bCs/>
          <w:sz w:val="24"/>
          <w:szCs w:val="24"/>
        </w:rPr>
        <w:t xml:space="preserve"> </w:t>
      </w:r>
      <w:r w:rsidRPr="00345820">
        <w:rPr>
          <w:rFonts w:ascii="Times New Roman" w:eastAsia="Times New Roman" w:hAnsi="Times New Roman" w:cs="Times New Roman"/>
          <w:bCs/>
          <w:sz w:val="24"/>
          <w:szCs w:val="24"/>
        </w:rPr>
        <w:t>«Народный артист Российской Федерации», «Народный художник Российской Федерации», «Народный учитель Российской Федерации» – 20% должностного оклада.</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При наличии у работника двух или более почетных званий по профилю учреждения надбавка к должностному окладу устанавливается за одно почетное звание по выбору работника. </w:t>
      </w:r>
    </w:p>
    <w:p w:rsidR="002B087A" w:rsidRPr="00345820" w:rsidRDefault="00DE413E"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3</w:t>
      </w:r>
      <w:r w:rsidR="002B087A" w:rsidRPr="00345820">
        <w:rPr>
          <w:rFonts w:ascii="Times New Roman" w:eastAsia="Times New Roman" w:hAnsi="Times New Roman" w:cs="Times New Roman"/>
          <w:bCs/>
          <w:sz w:val="24"/>
          <w:szCs w:val="24"/>
        </w:rPr>
        <w:t xml:space="preserve">) Надбавка за продолжительность непрерывной работы в учреждении. </w:t>
      </w:r>
    </w:p>
    <w:p w:rsidR="002B087A" w:rsidRPr="00345820" w:rsidRDefault="002B087A" w:rsidP="00046D3D">
      <w:pPr>
        <w:spacing w:after="0"/>
        <w:ind w:left="-567" w:firstLine="567"/>
        <w:jc w:val="both"/>
        <w:rPr>
          <w:rFonts w:ascii="Times New Roman" w:eastAsia="Times New Roman" w:hAnsi="Times New Roman" w:cs="Times New Roman"/>
          <w:bCs/>
          <w:iCs/>
          <w:sz w:val="24"/>
          <w:szCs w:val="24"/>
        </w:rPr>
      </w:pPr>
      <w:r w:rsidRPr="00345820">
        <w:rPr>
          <w:rFonts w:ascii="Times New Roman" w:eastAsia="Times New Roman" w:hAnsi="Times New Roman" w:cs="Times New Roman"/>
          <w:bCs/>
          <w:iCs/>
          <w:sz w:val="24"/>
          <w:szCs w:val="24"/>
        </w:rPr>
        <w:t>Устанавливается с целью закрепления и уменьшения текучести кадров в учреждении.</w:t>
      </w:r>
    </w:p>
    <w:p w:rsidR="002B087A" w:rsidRPr="00345820" w:rsidRDefault="002B087A" w:rsidP="00046D3D">
      <w:pPr>
        <w:spacing w:after="0"/>
        <w:ind w:left="-567" w:firstLine="567"/>
        <w:jc w:val="both"/>
        <w:rPr>
          <w:rFonts w:ascii="Times New Roman" w:eastAsia="Times New Roman" w:hAnsi="Times New Roman" w:cs="Times New Roman"/>
          <w:bCs/>
          <w:iCs/>
          <w:sz w:val="24"/>
          <w:szCs w:val="24"/>
        </w:rPr>
      </w:pPr>
      <w:r w:rsidRPr="00345820">
        <w:rPr>
          <w:rFonts w:ascii="Times New Roman" w:eastAsia="Times New Roman" w:hAnsi="Times New Roman" w:cs="Times New Roman"/>
          <w:bCs/>
          <w:iCs/>
          <w:sz w:val="24"/>
          <w:szCs w:val="24"/>
        </w:rPr>
        <w:t>Непрерывная работа в учреждении – это продолжительность работы в конкретном учреждении без перерыва. Надбавка за продолжительность непрерывной работы</w:t>
      </w:r>
      <w:r w:rsidRPr="00345820">
        <w:rPr>
          <w:rFonts w:ascii="Times New Roman" w:eastAsia="Times New Roman" w:hAnsi="Times New Roman" w:cs="Times New Roman"/>
          <w:bCs/>
          <w:sz w:val="24"/>
          <w:szCs w:val="24"/>
        </w:rPr>
        <w:t xml:space="preserve"> в учреждении устанавливается работникам учреждения</w:t>
      </w:r>
      <w:r w:rsidRPr="00345820">
        <w:rPr>
          <w:rFonts w:ascii="Times New Roman" w:eastAsia="Times New Roman" w:hAnsi="Times New Roman" w:cs="Times New Roman"/>
          <w:bCs/>
          <w:iCs/>
          <w:sz w:val="24"/>
          <w:szCs w:val="24"/>
        </w:rPr>
        <w:t xml:space="preserve"> в пределах фонда оплаты труда учреждения.</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В стаж работы, дающий право на установление надбавки за продолжительность непрерывной работы в учреждении, включаются периоды работы без перерывов в данном конкретном учреждении. </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Основным документом для определения стажа работы, дающего право на получение надбавки за продолжительность непрерывной работы в учреждении, является трудовая книжка. </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Размер надбавки за продолжительность непрерывной работы в учреждении: </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от 3 до 5 лет – 5%   должностного оклада (оклада);</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от 5 лет до 10 лет – 7%  должностного оклада (оклада);</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от 10 лет до 20 лет – 10 %  должностного оклада (оклада);</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от 20 лет и более – 12 %  должностного оклада (оклада).</w:t>
      </w:r>
    </w:p>
    <w:p w:rsidR="002B087A" w:rsidRPr="00345820" w:rsidRDefault="00DE413E" w:rsidP="00046D3D">
      <w:pPr>
        <w:spacing w:after="0"/>
        <w:ind w:left="-567" w:firstLine="567"/>
        <w:jc w:val="both"/>
        <w:rPr>
          <w:rFonts w:ascii="Times New Roman" w:eastAsia="Times New Roman" w:hAnsi="Times New Roman" w:cs="Times New Roman"/>
          <w:bCs/>
          <w:sz w:val="24"/>
          <w:szCs w:val="24"/>
        </w:rPr>
      </w:pPr>
      <w:bookmarkStart w:id="0" w:name="P388"/>
      <w:bookmarkEnd w:id="0"/>
      <w:r w:rsidRPr="00345820">
        <w:rPr>
          <w:rFonts w:ascii="Times New Roman" w:eastAsia="Times New Roman" w:hAnsi="Times New Roman" w:cs="Times New Roman"/>
          <w:bCs/>
          <w:sz w:val="24"/>
          <w:szCs w:val="24"/>
        </w:rPr>
        <w:t>4</w:t>
      </w:r>
      <w:r w:rsidR="002B087A" w:rsidRPr="00345820">
        <w:rPr>
          <w:rFonts w:ascii="Times New Roman" w:eastAsia="Times New Roman" w:hAnsi="Times New Roman" w:cs="Times New Roman"/>
          <w:bCs/>
          <w:sz w:val="24"/>
          <w:szCs w:val="24"/>
        </w:rPr>
        <w:t>) Премии по итогам календарного периода (месяц, квартал, полугодие, год).</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Премии по итогам календарного периода работнику учреждения устанавливаются приказом руководителя учреждения по результатам </w:t>
      </w:r>
      <w:proofErr w:type="gramStart"/>
      <w:r w:rsidRPr="00345820">
        <w:rPr>
          <w:rFonts w:ascii="Times New Roman" w:eastAsia="Times New Roman" w:hAnsi="Times New Roman" w:cs="Times New Roman"/>
          <w:bCs/>
          <w:sz w:val="24"/>
          <w:szCs w:val="24"/>
        </w:rPr>
        <w:t>выполнения качественных показателей эффективности деятельности работника</w:t>
      </w:r>
      <w:proofErr w:type="gramEnd"/>
      <w:r w:rsidRPr="00345820">
        <w:rPr>
          <w:rFonts w:ascii="Times New Roman" w:eastAsia="Times New Roman" w:hAnsi="Times New Roman" w:cs="Times New Roman"/>
          <w:bCs/>
          <w:sz w:val="24"/>
          <w:szCs w:val="24"/>
        </w:rPr>
        <w:t>. Размер премии работнику определяет руководитель учреждения в пределах экономии фонда оплаты труда.</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lastRenderedPageBreak/>
        <w:t>Премия по итогам календарного периода выплачивается работникам учреждения, состоящим с ним в трудовых отношениях на момент издания руководителем учреждения приказа об установлении премии и не имеющим дисциплинарного взыскания в течение календарного периода, по итогам которого выплачивается премия.</w:t>
      </w:r>
    </w:p>
    <w:p w:rsidR="002B087A" w:rsidRPr="00345820" w:rsidRDefault="00CC2070"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5</w:t>
      </w:r>
      <w:r w:rsidR="002B087A" w:rsidRPr="00345820">
        <w:rPr>
          <w:rFonts w:ascii="Times New Roman" w:eastAsia="Times New Roman" w:hAnsi="Times New Roman" w:cs="Times New Roman"/>
          <w:bCs/>
          <w:sz w:val="24"/>
          <w:szCs w:val="24"/>
        </w:rPr>
        <w:t>) Премии за выполнение важных и особо важных заданий.</w:t>
      </w:r>
    </w:p>
    <w:p w:rsidR="007D74E0" w:rsidRDefault="002B087A" w:rsidP="00BB6ECA">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Премии за выполнение важных и особо важных заданий работникам учреждений устанавливаются приказом руководителя учреждения в случае выполнения важного или особо важного задания. Размер премии работнику определяет руководитель учреждения.</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4.2. Премии по итогам календарного периода и премии за выполнение важных и особо важных заданий работникам учреждения максимальными размерами не ограничиваются.</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4.3. При определении размеров стимулирующих выплат работникам учреждения, порядка и условий их осуществления учитывается мнение выборного профсоюзного или иного представительного органа работников учреждения.</w:t>
      </w:r>
    </w:p>
    <w:p w:rsidR="002B087A" w:rsidRPr="00345820" w:rsidRDefault="002B087A" w:rsidP="009C3CF3">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4.4. Размеры и условия осуществления стимулирующих выплат конкретному работнику учреждения устанавливаются трудовым договором в соответствии с системой оплаты труда, установленной Положением об оплате труда работников учреждения.</w:t>
      </w:r>
    </w:p>
    <w:p w:rsidR="002B087A" w:rsidRPr="00345820" w:rsidRDefault="002B087A" w:rsidP="009C3CF3">
      <w:pPr>
        <w:spacing w:after="0"/>
        <w:ind w:left="-567" w:firstLine="567"/>
        <w:jc w:val="center"/>
        <w:rPr>
          <w:rFonts w:ascii="Times New Roman" w:eastAsia="Times New Roman" w:hAnsi="Times New Roman" w:cs="Times New Roman"/>
          <w:b/>
          <w:bCs/>
          <w:sz w:val="24"/>
          <w:szCs w:val="24"/>
        </w:rPr>
      </w:pPr>
      <w:r w:rsidRPr="00345820">
        <w:rPr>
          <w:rFonts w:ascii="Times New Roman" w:eastAsia="Times New Roman" w:hAnsi="Times New Roman" w:cs="Times New Roman"/>
          <w:b/>
          <w:bCs/>
          <w:sz w:val="24"/>
          <w:szCs w:val="24"/>
        </w:rPr>
        <w:t>5. Ус</w:t>
      </w:r>
      <w:r w:rsidR="00BC32DE" w:rsidRPr="00345820">
        <w:rPr>
          <w:rFonts w:ascii="Times New Roman" w:eastAsia="Times New Roman" w:hAnsi="Times New Roman" w:cs="Times New Roman"/>
          <w:b/>
          <w:bCs/>
          <w:sz w:val="24"/>
          <w:szCs w:val="24"/>
        </w:rPr>
        <w:t>ловия оплаты труда руководителя учреждения</w:t>
      </w:r>
      <w:r w:rsidRPr="00345820">
        <w:rPr>
          <w:rFonts w:ascii="Times New Roman" w:eastAsia="Times New Roman" w:hAnsi="Times New Roman" w:cs="Times New Roman"/>
          <w:b/>
          <w:bCs/>
          <w:sz w:val="24"/>
          <w:szCs w:val="24"/>
        </w:rPr>
        <w:t>,</w:t>
      </w:r>
    </w:p>
    <w:p w:rsidR="002B087A" w:rsidRPr="00345820" w:rsidRDefault="0067140D" w:rsidP="009C3CF3">
      <w:pPr>
        <w:spacing w:after="0"/>
        <w:ind w:left="-567" w:firstLine="567"/>
        <w:jc w:val="center"/>
        <w:rPr>
          <w:rFonts w:ascii="Times New Roman" w:eastAsia="Times New Roman" w:hAnsi="Times New Roman" w:cs="Times New Roman"/>
          <w:b/>
          <w:bCs/>
          <w:sz w:val="24"/>
          <w:szCs w:val="24"/>
        </w:rPr>
      </w:pPr>
      <w:r w:rsidRPr="00345820">
        <w:rPr>
          <w:rFonts w:ascii="Times New Roman" w:eastAsia="Times New Roman" w:hAnsi="Times New Roman" w:cs="Times New Roman"/>
          <w:b/>
          <w:bCs/>
          <w:sz w:val="24"/>
          <w:szCs w:val="24"/>
        </w:rPr>
        <w:t xml:space="preserve">и </w:t>
      </w:r>
      <w:r w:rsidR="00BC32DE" w:rsidRPr="00345820">
        <w:rPr>
          <w:rFonts w:ascii="Times New Roman" w:eastAsia="Times New Roman" w:hAnsi="Times New Roman" w:cs="Times New Roman"/>
          <w:b/>
          <w:bCs/>
          <w:sz w:val="24"/>
          <w:szCs w:val="24"/>
        </w:rPr>
        <w:t>главного бухгалтера</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5.1. Условия оплаты труда руководителя учреждения устанавливаются трудовым договором между </w:t>
      </w:r>
      <w:r w:rsidR="009C3CF3" w:rsidRPr="00345820">
        <w:rPr>
          <w:rFonts w:ascii="Times New Roman" w:eastAsia="Times New Roman" w:hAnsi="Times New Roman" w:cs="Times New Roman"/>
          <w:bCs/>
          <w:sz w:val="24"/>
          <w:szCs w:val="24"/>
        </w:rPr>
        <w:t xml:space="preserve">администрацией </w:t>
      </w:r>
      <w:r w:rsidR="00873484" w:rsidRPr="00345820">
        <w:rPr>
          <w:rFonts w:ascii="Times New Roman" w:eastAsia="Times New Roman" w:hAnsi="Times New Roman" w:cs="Times New Roman"/>
          <w:bCs/>
          <w:sz w:val="24"/>
          <w:szCs w:val="24"/>
        </w:rPr>
        <w:t>Зюзинского</w:t>
      </w:r>
      <w:r w:rsidR="009C3CF3" w:rsidRPr="00345820">
        <w:rPr>
          <w:rFonts w:ascii="Times New Roman" w:eastAsia="Times New Roman" w:hAnsi="Times New Roman" w:cs="Times New Roman"/>
          <w:bCs/>
          <w:sz w:val="24"/>
          <w:szCs w:val="24"/>
        </w:rPr>
        <w:t xml:space="preserve"> сельсовета Барабинского района</w:t>
      </w:r>
      <w:r w:rsidRPr="00345820">
        <w:rPr>
          <w:rFonts w:ascii="Times New Roman" w:eastAsia="Times New Roman" w:hAnsi="Times New Roman" w:cs="Times New Roman"/>
          <w:bCs/>
          <w:sz w:val="24"/>
          <w:szCs w:val="24"/>
        </w:rPr>
        <w:t xml:space="preserve"> Новосибирской области и руководителем учреждения в соответствии с системой оплаты труда, установленной отраслевым тарифным соглашением.</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Трудовой договор заключается на основе типовой формы трудового договора,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5.2. У</w:t>
      </w:r>
      <w:r w:rsidR="00AD6BE1" w:rsidRPr="00345820">
        <w:rPr>
          <w:rFonts w:ascii="Times New Roman" w:eastAsia="Times New Roman" w:hAnsi="Times New Roman" w:cs="Times New Roman"/>
          <w:bCs/>
          <w:sz w:val="24"/>
          <w:szCs w:val="24"/>
        </w:rPr>
        <w:t xml:space="preserve">словия оплаты труда </w:t>
      </w:r>
      <w:r w:rsidRPr="00345820">
        <w:rPr>
          <w:rFonts w:ascii="Times New Roman" w:eastAsia="Times New Roman" w:hAnsi="Times New Roman" w:cs="Times New Roman"/>
          <w:bCs/>
          <w:sz w:val="24"/>
          <w:szCs w:val="24"/>
        </w:rPr>
        <w:t>главного бухгалтера устанавливаются трудовым договором м</w:t>
      </w:r>
      <w:r w:rsidR="00AD6BE1" w:rsidRPr="00345820">
        <w:rPr>
          <w:rFonts w:ascii="Times New Roman" w:eastAsia="Times New Roman" w:hAnsi="Times New Roman" w:cs="Times New Roman"/>
          <w:bCs/>
          <w:sz w:val="24"/>
          <w:szCs w:val="24"/>
        </w:rPr>
        <w:t xml:space="preserve">ежду учреждением и </w:t>
      </w:r>
      <w:r w:rsidRPr="00345820">
        <w:rPr>
          <w:rFonts w:ascii="Times New Roman" w:eastAsia="Times New Roman" w:hAnsi="Times New Roman" w:cs="Times New Roman"/>
          <w:bCs/>
          <w:sz w:val="24"/>
          <w:szCs w:val="24"/>
        </w:rPr>
        <w:t>главным бухгалтером в соответствии с системой оплаты труда, установленной Положением об оплате труда работников  учреждения.</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Трудовой договор с главным бухгалтером заключается на основе трудового </w:t>
      </w:r>
      <w:hyperlink r:id="rId8" w:history="1">
        <w:r w:rsidRPr="00345820">
          <w:rPr>
            <w:rStyle w:val="a4"/>
            <w:rFonts w:ascii="Times New Roman" w:eastAsia="Times New Roman" w:hAnsi="Times New Roman" w:cs="Times New Roman"/>
            <w:bCs/>
            <w:color w:val="auto"/>
            <w:sz w:val="24"/>
            <w:szCs w:val="24"/>
            <w:u w:val="none"/>
          </w:rPr>
          <w:t>договора</w:t>
        </w:r>
      </w:hyperlink>
      <w:r w:rsidRPr="00345820">
        <w:rPr>
          <w:rFonts w:ascii="Times New Roman" w:eastAsia="Times New Roman" w:hAnsi="Times New Roman" w:cs="Times New Roman"/>
          <w:bCs/>
          <w:sz w:val="24"/>
          <w:szCs w:val="24"/>
        </w:rPr>
        <w:t xml:space="preserve"> с работником государственного (муниципального) учреждения,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5.3. Размеры должностных окладов руководителя учреждения устанавливаются в соответствии с приказом министерства труда и социального развития Новосибирской области по группам по оплате труда руководителей.</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5.5. </w:t>
      </w:r>
      <w:r w:rsidR="0067140D" w:rsidRPr="00345820">
        <w:rPr>
          <w:rFonts w:ascii="Times New Roman" w:eastAsia="Times New Roman" w:hAnsi="Times New Roman" w:cs="Times New Roman"/>
          <w:bCs/>
          <w:sz w:val="24"/>
          <w:szCs w:val="24"/>
        </w:rPr>
        <w:t xml:space="preserve"> Оплата</w:t>
      </w:r>
      <w:r w:rsidR="002D0688" w:rsidRPr="00345820">
        <w:rPr>
          <w:rFonts w:ascii="Times New Roman" w:eastAsia="Times New Roman" w:hAnsi="Times New Roman" w:cs="Times New Roman"/>
          <w:bCs/>
          <w:sz w:val="24"/>
          <w:szCs w:val="24"/>
        </w:rPr>
        <w:t xml:space="preserve"> труда руководителя</w:t>
      </w:r>
      <w:r w:rsidRPr="00345820">
        <w:rPr>
          <w:rFonts w:ascii="Times New Roman" w:eastAsia="Times New Roman" w:hAnsi="Times New Roman" w:cs="Times New Roman"/>
          <w:bCs/>
          <w:sz w:val="24"/>
          <w:szCs w:val="24"/>
        </w:rPr>
        <w:t xml:space="preserve"> осуществляется </w:t>
      </w:r>
      <w:r w:rsidR="0064786A" w:rsidRPr="00345820">
        <w:rPr>
          <w:rFonts w:ascii="Times New Roman" w:eastAsia="Times New Roman" w:hAnsi="Times New Roman" w:cs="Times New Roman"/>
          <w:bCs/>
          <w:sz w:val="24"/>
          <w:szCs w:val="24"/>
        </w:rPr>
        <w:t xml:space="preserve">по </w:t>
      </w:r>
      <w:r w:rsidR="0064786A" w:rsidRPr="00345820">
        <w:rPr>
          <w:rFonts w:ascii="Times New Roman" w:eastAsia="Times New Roman" w:hAnsi="Times New Roman" w:cs="Times New Roman"/>
          <w:bCs/>
          <w:sz w:val="24"/>
          <w:szCs w:val="24"/>
          <w:lang w:val="en-US"/>
        </w:rPr>
        <w:t>IV</w:t>
      </w:r>
      <w:r w:rsidR="0064786A" w:rsidRPr="00345820">
        <w:rPr>
          <w:rFonts w:ascii="Times New Roman" w:eastAsia="Times New Roman" w:hAnsi="Times New Roman" w:cs="Times New Roman"/>
          <w:bCs/>
          <w:sz w:val="24"/>
          <w:szCs w:val="24"/>
        </w:rPr>
        <w:t xml:space="preserve"> группе оплаты труда</w:t>
      </w:r>
      <w:r w:rsidR="002D0688" w:rsidRPr="00345820">
        <w:rPr>
          <w:rFonts w:ascii="Times New Roman" w:eastAsia="Times New Roman" w:hAnsi="Times New Roman" w:cs="Times New Roman"/>
          <w:bCs/>
          <w:sz w:val="24"/>
          <w:szCs w:val="24"/>
        </w:rPr>
        <w:t xml:space="preserve"> руководителей</w:t>
      </w:r>
      <w:r w:rsidR="0064786A" w:rsidRPr="00345820">
        <w:rPr>
          <w:rFonts w:ascii="Times New Roman" w:eastAsia="Times New Roman" w:hAnsi="Times New Roman" w:cs="Times New Roman"/>
          <w:bCs/>
          <w:sz w:val="24"/>
          <w:szCs w:val="24"/>
        </w:rPr>
        <w:t>.</w:t>
      </w:r>
      <w:r w:rsidRPr="00345820">
        <w:rPr>
          <w:rFonts w:ascii="Times New Roman" w:eastAsia="Times New Roman" w:hAnsi="Times New Roman" w:cs="Times New Roman"/>
          <w:bCs/>
          <w:sz w:val="24"/>
          <w:szCs w:val="24"/>
        </w:rPr>
        <w:t xml:space="preserve"> Критерии устанавливаются исходя из показателей, характеризующих учреждение и определяющих сложность труда руководителя (масштаб управления, особенности деятельности и значимость учреждения).</w:t>
      </w:r>
    </w:p>
    <w:p w:rsidR="002B087A" w:rsidRPr="00345820" w:rsidRDefault="00BC32DE"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5.6. Выполнение руководителем учреждения </w:t>
      </w:r>
      <w:r w:rsidR="002B087A" w:rsidRPr="00345820">
        <w:rPr>
          <w:rFonts w:ascii="Times New Roman" w:eastAsia="Times New Roman" w:hAnsi="Times New Roman" w:cs="Times New Roman"/>
          <w:bCs/>
          <w:sz w:val="24"/>
          <w:szCs w:val="24"/>
        </w:rPr>
        <w:t>дополнительной работы по совмещению и совместительству разрешается в случаях замены временно отсутствующего специалиста по основной деятельности.</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lastRenderedPageBreak/>
        <w:t>Решения о работе по совмещению и совместительс</w:t>
      </w:r>
      <w:r w:rsidR="00AD6BE1" w:rsidRPr="00345820">
        <w:rPr>
          <w:rFonts w:ascii="Times New Roman" w:eastAsia="Times New Roman" w:hAnsi="Times New Roman" w:cs="Times New Roman"/>
          <w:bCs/>
          <w:sz w:val="24"/>
          <w:szCs w:val="24"/>
        </w:rPr>
        <w:t>тву в отношении руководителя учреждения</w:t>
      </w:r>
      <w:r w:rsidRPr="00345820">
        <w:rPr>
          <w:rFonts w:ascii="Times New Roman" w:eastAsia="Times New Roman" w:hAnsi="Times New Roman" w:cs="Times New Roman"/>
          <w:bCs/>
          <w:sz w:val="24"/>
          <w:szCs w:val="24"/>
        </w:rPr>
        <w:t xml:space="preserve"> принимаются </w:t>
      </w:r>
      <w:r w:rsidR="007603C6" w:rsidRPr="00345820">
        <w:rPr>
          <w:rFonts w:ascii="Times New Roman" w:eastAsia="Times New Roman" w:hAnsi="Times New Roman" w:cs="Times New Roman"/>
          <w:bCs/>
          <w:sz w:val="24"/>
          <w:szCs w:val="24"/>
        </w:rPr>
        <w:t xml:space="preserve">администрацией </w:t>
      </w:r>
      <w:r w:rsidR="00873484" w:rsidRPr="00345820">
        <w:rPr>
          <w:rFonts w:ascii="Times New Roman" w:eastAsia="Times New Roman" w:hAnsi="Times New Roman" w:cs="Times New Roman"/>
          <w:bCs/>
          <w:sz w:val="24"/>
          <w:szCs w:val="24"/>
        </w:rPr>
        <w:t>Зюзинского</w:t>
      </w:r>
      <w:r w:rsidR="007603C6" w:rsidRPr="00345820">
        <w:rPr>
          <w:rFonts w:ascii="Times New Roman" w:eastAsia="Times New Roman" w:hAnsi="Times New Roman" w:cs="Times New Roman"/>
          <w:bCs/>
          <w:sz w:val="24"/>
          <w:szCs w:val="24"/>
        </w:rPr>
        <w:t xml:space="preserve"> сельсовета Барабинского района</w:t>
      </w:r>
      <w:r w:rsidRPr="00345820">
        <w:rPr>
          <w:rFonts w:ascii="Times New Roman" w:eastAsia="Times New Roman" w:hAnsi="Times New Roman" w:cs="Times New Roman"/>
          <w:bCs/>
          <w:sz w:val="24"/>
          <w:szCs w:val="24"/>
        </w:rPr>
        <w:t xml:space="preserve"> Нов</w:t>
      </w:r>
      <w:r w:rsidR="0067140D" w:rsidRPr="00345820">
        <w:rPr>
          <w:rFonts w:ascii="Times New Roman" w:eastAsia="Times New Roman" w:hAnsi="Times New Roman" w:cs="Times New Roman"/>
          <w:bCs/>
          <w:sz w:val="24"/>
          <w:szCs w:val="24"/>
        </w:rPr>
        <w:t>осибирской области.</w:t>
      </w:r>
    </w:p>
    <w:p w:rsidR="007D74E0" w:rsidRPr="00BB6ECA" w:rsidRDefault="002B087A" w:rsidP="00BB6ECA">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5.7. Надбавка за качественные показатели эффективности деятельности и премии по итогам календарного перио</w:t>
      </w:r>
      <w:r w:rsidR="004D20CA" w:rsidRPr="00345820">
        <w:rPr>
          <w:rFonts w:ascii="Times New Roman" w:eastAsia="Times New Roman" w:hAnsi="Times New Roman" w:cs="Times New Roman"/>
          <w:bCs/>
          <w:sz w:val="24"/>
          <w:szCs w:val="24"/>
        </w:rPr>
        <w:t>да устанавливаются руководителю учреждения</w:t>
      </w:r>
      <w:r w:rsidRPr="00345820">
        <w:rPr>
          <w:rFonts w:ascii="Times New Roman" w:eastAsia="Times New Roman" w:hAnsi="Times New Roman" w:cs="Times New Roman"/>
          <w:bCs/>
          <w:sz w:val="24"/>
          <w:szCs w:val="24"/>
        </w:rPr>
        <w:t xml:space="preserve"> по результатам </w:t>
      </w:r>
      <w:proofErr w:type="gramStart"/>
      <w:r w:rsidRPr="00345820">
        <w:rPr>
          <w:rFonts w:ascii="Times New Roman" w:eastAsia="Times New Roman" w:hAnsi="Times New Roman" w:cs="Times New Roman"/>
          <w:bCs/>
          <w:sz w:val="24"/>
          <w:szCs w:val="24"/>
        </w:rPr>
        <w:t>выполнения качественных показателей эффективности деятельности учреждения</w:t>
      </w:r>
      <w:proofErr w:type="gramEnd"/>
      <w:r w:rsidRPr="00345820">
        <w:rPr>
          <w:rFonts w:ascii="Times New Roman" w:eastAsia="Times New Roman" w:hAnsi="Times New Roman" w:cs="Times New Roman"/>
          <w:bCs/>
          <w:sz w:val="24"/>
          <w:szCs w:val="24"/>
        </w:rPr>
        <w:t>.</w:t>
      </w:r>
    </w:p>
    <w:p w:rsidR="007603C6" w:rsidRPr="00345820" w:rsidRDefault="007603C6" w:rsidP="007603C6">
      <w:pPr>
        <w:spacing w:after="0"/>
        <w:ind w:left="-567" w:firstLine="567"/>
        <w:jc w:val="center"/>
        <w:rPr>
          <w:rFonts w:ascii="Times New Roman" w:eastAsia="Times New Roman" w:hAnsi="Times New Roman" w:cs="Times New Roman"/>
          <w:b/>
          <w:bCs/>
          <w:sz w:val="24"/>
          <w:szCs w:val="24"/>
        </w:rPr>
      </w:pPr>
      <w:r w:rsidRPr="00345820">
        <w:rPr>
          <w:rFonts w:ascii="Times New Roman" w:eastAsia="Times New Roman" w:hAnsi="Times New Roman" w:cs="Times New Roman"/>
          <w:b/>
          <w:bCs/>
          <w:sz w:val="24"/>
          <w:szCs w:val="24"/>
        </w:rPr>
        <w:t>Качественные показатели деятельности учреждения, учитываемые при определении выплат стимулирующего ха</w:t>
      </w:r>
      <w:r w:rsidR="004D20CA" w:rsidRPr="00345820">
        <w:rPr>
          <w:rFonts w:ascii="Times New Roman" w:eastAsia="Times New Roman" w:hAnsi="Times New Roman" w:cs="Times New Roman"/>
          <w:b/>
          <w:bCs/>
          <w:sz w:val="24"/>
          <w:szCs w:val="24"/>
        </w:rPr>
        <w:t>рактера руководителю учреждения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5954"/>
        <w:gridCol w:w="2126"/>
      </w:tblGrid>
      <w:tr w:rsidR="007603C6" w:rsidRPr="00345820" w:rsidTr="004D20CA">
        <w:trPr>
          <w:trHeight w:val="877"/>
        </w:trPr>
        <w:tc>
          <w:tcPr>
            <w:tcW w:w="1985" w:type="dxa"/>
            <w:tcBorders>
              <w:top w:val="single" w:sz="4" w:space="0" w:color="auto"/>
              <w:left w:val="single" w:sz="4" w:space="0" w:color="auto"/>
              <w:bottom w:val="single" w:sz="4" w:space="0" w:color="auto"/>
              <w:right w:val="single" w:sz="4" w:space="0" w:color="auto"/>
            </w:tcBorders>
            <w:hideMark/>
          </w:tcPr>
          <w:p w:rsidR="007603C6" w:rsidRPr="00345820" w:rsidRDefault="007603C6" w:rsidP="00EA6D0A">
            <w:pPr>
              <w:tabs>
                <w:tab w:val="left" w:pos="8222"/>
              </w:tabs>
              <w:spacing w:after="0"/>
              <w:ind w:right="-58"/>
              <w:jc w:val="center"/>
              <w:rPr>
                <w:rFonts w:ascii="Times New Roman" w:hAnsi="Times New Roman" w:cs="Times New Roman"/>
                <w:sz w:val="24"/>
                <w:szCs w:val="24"/>
              </w:rPr>
            </w:pPr>
            <w:r w:rsidRPr="00345820">
              <w:rPr>
                <w:rFonts w:ascii="Times New Roman" w:hAnsi="Times New Roman" w:cs="Times New Roman"/>
                <w:sz w:val="24"/>
                <w:szCs w:val="24"/>
              </w:rPr>
              <w:t>Наименование должности</w:t>
            </w:r>
          </w:p>
        </w:tc>
        <w:tc>
          <w:tcPr>
            <w:tcW w:w="5954" w:type="dxa"/>
            <w:tcBorders>
              <w:top w:val="single" w:sz="4" w:space="0" w:color="auto"/>
              <w:left w:val="single" w:sz="4" w:space="0" w:color="auto"/>
              <w:bottom w:val="single" w:sz="4" w:space="0" w:color="auto"/>
              <w:right w:val="single" w:sz="4" w:space="0" w:color="auto"/>
            </w:tcBorders>
            <w:hideMark/>
          </w:tcPr>
          <w:p w:rsidR="007603C6" w:rsidRPr="00345820" w:rsidRDefault="007603C6" w:rsidP="00EA6D0A">
            <w:pPr>
              <w:tabs>
                <w:tab w:val="left" w:pos="8222"/>
              </w:tabs>
              <w:spacing w:after="0"/>
              <w:ind w:right="-58"/>
              <w:jc w:val="center"/>
              <w:rPr>
                <w:rFonts w:ascii="Times New Roman" w:hAnsi="Times New Roman" w:cs="Times New Roman"/>
                <w:sz w:val="24"/>
                <w:szCs w:val="24"/>
              </w:rPr>
            </w:pPr>
            <w:r w:rsidRPr="00345820">
              <w:rPr>
                <w:rFonts w:ascii="Times New Roman" w:hAnsi="Times New Roman" w:cs="Times New Roman"/>
                <w:sz w:val="24"/>
                <w:szCs w:val="24"/>
              </w:rPr>
              <w:t>Перечень показателей и критерии оценки</w:t>
            </w:r>
          </w:p>
          <w:p w:rsidR="007603C6" w:rsidRPr="00345820" w:rsidRDefault="007603C6" w:rsidP="00EA6D0A">
            <w:pPr>
              <w:tabs>
                <w:tab w:val="left" w:pos="8222"/>
              </w:tabs>
              <w:spacing w:after="0"/>
              <w:ind w:right="-58"/>
              <w:jc w:val="center"/>
              <w:rPr>
                <w:rFonts w:ascii="Times New Roman" w:hAnsi="Times New Roman" w:cs="Times New Roman"/>
                <w:sz w:val="24"/>
                <w:szCs w:val="24"/>
              </w:rPr>
            </w:pPr>
            <w:r w:rsidRPr="00345820">
              <w:rPr>
                <w:rFonts w:ascii="Times New Roman" w:hAnsi="Times New Roman" w:cs="Times New Roman"/>
                <w:sz w:val="24"/>
                <w:szCs w:val="24"/>
              </w:rPr>
              <w:t>(значения показателей)</w:t>
            </w:r>
          </w:p>
        </w:tc>
        <w:tc>
          <w:tcPr>
            <w:tcW w:w="2126" w:type="dxa"/>
            <w:tcBorders>
              <w:top w:val="single" w:sz="4" w:space="0" w:color="auto"/>
              <w:left w:val="single" w:sz="4" w:space="0" w:color="auto"/>
              <w:bottom w:val="single" w:sz="4" w:space="0" w:color="auto"/>
              <w:right w:val="single" w:sz="4" w:space="0" w:color="auto"/>
            </w:tcBorders>
            <w:hideMark/>
          </w:tcPr>
          <w:p w:rsidR="007603C6" w:rsidRPr="00345820" w:rsidRDefault="007603C6" w:rsidP="00EA6D0A">
            <w:pPr>
              <w:tabs>
                <w:tab w:val="left" w:pos="8222"/>
              </w:tabs>
              <w:spacing w:after="0"/>
              <w:ind w:left="-98" w:right="-58" w:firstLine="7"/>
              <w:jc w:val="center"/>
              <w:rPr>
                <w:rFonts w:ascii="Times New Roman" w:hAnsi="Times New Roman" w:cs="Times New Roman"/>
                <w:sz w:val="24"/>
                <w:szCs w:val="24"/>
              </w:rPr>
            </w:pPr>
            <w:r w:rsidRPr="00345820">
              <w:rPr>
                <w:rFonts w:ascii="Times New Roman" w:hAnsi="Times New Roman" w:cs="Times New Roman"/>
                <w:sz w:val="24"/>
                <w:szCs w:val="24"/>
              </w:rPr>
              <w:t>Размер стимулирующих выплат, %</w:t>
            </w:r>
          </w:p>
        </w:tc>
      </w:tr>
      <w:tr w:rsidR="007603C6" w:rsidRPr="00345820" w:rsidTr="004D20CA">
        <w:tc>
          <w:tcPr>
            <w:tcW w:w="1985" w:type="dxa"/>
            <w:tcBorders>
              <w:top w:val="single" w:sz="4" w:space="0" w:color="auto"/>
              <w:left w:val="single" w:sz="4" w:space="0" w:color="auto"/>
              <w:bottom w:val="single" w:sz="4" w:space="0" w:color="auto"/>
              <w:right w:val="single" w:sz="4" w:space="0" w:color="auto"/>
            </w:tcBorders>
            <w:hideMark/>
          </w:tcPr>
          <w:p w:rsidR="007603C6" w:rsidRPr="00345820" w:rsidRDefault="007603C6" w:rsidP="00EA6D0A">
            <w:pPr>
              <w:tabs>
                <w:tab w:val="left" w:pos="8222"/>
              </w:tabs>
              <w:spacing w:after="0"/>
              <w:ind w:right="-58"/>
              <w:jc w:val="both"/>
              <w:rPr>
                <w:rFonts w:ascii="Times New Roman" w:hAnsi="Times New Roman" w:cs="Times New Roman"/>
                <w:sz w:val="24"/>
                <w:szCs w:val="24"/>
              </w:rPr>
            </w:pPr>
            <w:r w:rsidRPr="00345820">
              <w:rPr>
                <w:rFonts w:ascii="Times New Roman" w:hAnsi="Times New Roman" w:cs="Times New Roman"/>
                <w:sz w:val="24"/>
                <w:szCs w:val="24"/>
              </w:rPr>
              <w:t>Директор</w:t>
            </w:r>
          </w:p>
          <w:p w:rsidR="007603C6" w:rsidRPr="00345820" w:rsidRDefault="007603C6" w:rsidP="00EA6D0A">
            <w:pPr>
              <w:tabs>
                <w:tab w:val="left" w:pos="8222"/>
              </w:tabs>
              <w:spacing w:after="0"/>
              <w:ind w:right="-58"/>
              <w:jc w:val="both"/>
              <w:rPr>
                <w:rFonts w:ascii="Times New Roman" w:hAnsi="Times New Roman" w:cs="Times New Roman"/>
                <w:sz w:val="24"/>
                <w:szCs w:val="24"/>
              </w:rPr>
            </w:pPr>
          </w:p>
          <w:p w:rsidR="007603C6" w:rsidRPr="00345820" w:rsidRDefault="007603C6" w:rsidP="00EA6D0A">
            <w:pPr>
              <w:tabs>
                <w:tab w:val="left" w:pos="8222"/>
              </w:tabs>
              <w:spacing w:after="0"/>
              <w:ind w:right="-58"/>
              <w:jc w:val="center"/>
              <w:rPr>
                <w:rFonts w:ascii="Times New Roman" w:hAnsi="Times New Roman" w:cs="Times New Roman"/>
                <w:color w:val="FF0000"/>
                <w:sz w:val="24"/>
                <w:szCs w:val="24"/>
              </w:rPr>
            </w:pPr>
          </w:p>
          <w:p w:rsidR="007603C6" w:rsidRPr="00345820" w:rsidRDefault="007603C6" w:rsidP="00EA6D0A">
            <w:pPr>
              <w:tabs>
                <w:tab w:val="left" w:pos="8222"/>
              </w:tabs>
              <w:spacing w:after="0"/>
              <w:ind w:right="-58"/>
              <w:jc w:val="center"/>
              <w:rPr>
                <w:rFonts w:ascii="Times New Roman" w:hAnsi="Times New Roman" w:cs="Times New Roman"/>
                <w:color w:val="FF0000"/>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6A298F" w:rsidRPr="00345820" w:rsidRDefault="007603C6" w:rsidP="006A298F">
            <w:pPr>
              <w:spacing w:after="0"/>
              <w:jc w:val="both"/>
              <w:rPr>
                <w:rFonts w:ascii="Times New Roman" w:eastAsia="Times New Roman" w:hAnsi="Times New Roman" w:cs="Times New Roman"/>
                <w:sz w:val="24"/>
                <w:szCs w:val="24"/>
              </w:rPr>
            </w:pPr>
            <w:r w:rsidRPr="00345820">
              <w:rPr>
                <w:rFonts w:ascii="Times New Roman" w:hAnsi="Times New Roman" w:cs="Times New Roman"/>
                <w:sz w:val="24"/>
                <w:szCs w:val="24"/>
              </w:rPr>
              <w:t xml:space="preserve">1. </w:t>
            </w:r>
            <w:r w:rsidR="006A298F" w:rsidRPr="00345820">
              <w:rPr>
                <w:rFonts w:ascii="Times New Roman" w:eastAsia="Times New Roman" w:hAnsi="Times New Roman" w:cs="Times New Roman"/>
                <w:sz w:val="24"/>
                <w:szCs w:val="24"/>
              </w:rPr>
              <w:t>Достижение целевых показателей (индикаторов), характеризующих результаты деятельности учреждения</w:t>
            </w:r>
          </w:p>
          <w:p w:rsidR="006A298F" w:rsidRPr="00345820" w:rsidRDefault="006A298F" w:rsidP="006A298F">
            <w:pPr>
              <w:spacing w:after="0" w:line="240" w:lineRule="auto"/>
              <w:jc w:val="both"/>
              <w:rPr>
                <w:rFonts w:ascii="Times New Roman" w:eastAsia="Times New Roman" w:hAnsi="Times New Roman" w:cs="Times New Roman"/>
                <w:sz w:val="24"/>
                <w:szCs w:val="24"/>
              </w:rPr>
            </w:pPr>
            <w:r w:rsidRPr="00345820">
              <w:rPr>
                <w:rFonts w:ascii="Times New Roman" w:eastAsia="Times New Roman" w:hAnsi="Times New Roman" w:cs="Times New Roman"/>
                <w:sz w:val="24"/>
                <w:szCs w:val="24"/>
              </w:rPr>
              <w:t>- да</w:t>
            </w:r>
          </w:p>
          <w:p w:rsidR="007603C6" w:rsidRPr="00345820" w:rsidRDefault="006A298F" w:rsidP="006A298F">
            <w:pPr>
              <w:spacing w:after="0" w:line="240" w:lineRule="auto"/>
              <w:jc w:val="both"/>
              <w:rPr>
                <w:rFonts w:ascii="Times New Roman" w:eastAsia="Times New Roman" w:hAnsi="Times New Roman" w:cs="Times New Roman"/>
                <w:sz w:val="24"/>
                <w:szCs w:val="24"/>
              </w:rPr>
            </w:pPr>
            <w:r w:rsidRPr="00345820">
              <w:rPr>
                <w:rFonts w:ascii="Times New Roman" w:eastAsia="Times New Roman" w:hAnsi="Times New Roman" w:cs="Times New Roman"/>
                <w:sz w:val="24"/>
                <w:szCs w:val="24"/>
              </w:rPr>
              <w:t>- нет</w:t>
            </w:r>
          </w:p>
          <w:p w:rsidR="007603C6" w:rsidRPr="00345820" w:rsidRDefault="007603C6" w:rsidP="00EA6D0A">
            <w:pPr>
              <w:spacing w:after="0"/>
              <w:jc w:val="both"/>
              <w:rPr>
                <w:rFonts w:ascii="Times New Roman" w:hAnsi="Times New Roman" w:cs="Times New Roman"/>
                <w:sz w:val="24"/>
                <w:szCs w:val="24"/>
              </w:rPr>
            </w:pPr>
            <w:r w:rsidRPr="00345820">
              <w:rPr>
                <w:rFonts w:ascii="Times New Roman" w:hAnsi="Times New Roman" w:cs="Times New Roman"/>
                <w:sz w:val="24"/>
                <w:szCs w:val="24"/>
              </w:rPr>
              <w:t>2. Обеспечение установленного учреждению соотношения средней заработной платы работников, повышение оплаты труда которых предусмотрено Указом Президента Российской Федерации от 07.05.2012 № 597 «О мероприятиях по реализации государственной социальной политики», и средней заработной платы в Новосибирской области</w:t>
            </w:r>
          </w:p>
          <w:p w:rsidR="007603C6" w:rsidRPr="00345820" w:rsidRDefault="007603C6" w:rsidP="00EA6D0A">
            <w:pPr>
              <w:spacing w:after="0"/>
              <w:jc w:val="both"/>
              <w:rPr>
                <w:rFonts w:ascii="Times New Roman" w:hAnsi="Times New Roman" w:cs="Times New Roman"/>
                <w:sz w:val="24"/>
                <w:szCs w:val="24"/>
              </w:rPr>
            </w:pPr>
            <w:r w:rsidRPr="00345820">
              <w:rPr>
                <w:rFonts w:ascii="Times New Roman" w:hAnsi="Times New Roman" w:cs="Times New Roman"/>
                <w:sz w:val="24"/>
                <w:szCs w:val="24"/>
              </w:rPr>
              <w:t>- да</w:t>
            </w:r>
          </w:p>
          <w:p w:rsidR="007603C6" w:rsidRPr="00345820" w:rsidRDefault="007603C6" w:rsidP="00EA6D0A">
            <w:pPr>
              <w:spacing w:after="0"/>
              <w:jc w:val="both"/>
              <w:rPr>
                <w:rFonts w:ascii="Times New Roman" w:hAnsi="Times New Roman" w:cs="Times New Roman"/>
                <w:sz w:val="24"/>
                <w:szCs w:val="24"/>
              </w:rPr>
            </w:pPr>
            <w:r w:rsidRPr="00345820">
              <w:rPr>
                <w:rFonts w:ascii="Times New Roman" w:hAnsi="Times New Roman" w:cs="Times New Roman"/>
                <w:sz w:val="24"/>
                <w:szCs w:val="24"/>
              </w:rPr>
              <w:t>- нет</w:t>
            </w:r>
          </w:p>
          <w:p w:rsidR="007603C6" w:rsidRPr="00345820" w:rsidRDefault="007603C6" w:rsidP="00EA6D0A">
            <w:pPr>
              <w:spacing w:after="0"/>
              <w:jc w:val="both"/>
              <w:rPr>
                <w:rFonts w:ascii="Times New Roman" w:hAnsi="Times New Roman" w:cs="Times New Roman"/>
                <w:sz w:val="24"/>
                <w:szCs w:val="24"/>
              </w:rPr>
            </w:pPr>
            <w:r w:rsidRPr="00345820">
              <w:rPr>
                <w:rFonts w:ascii="Times New Roman" w:hAnsi="Times New Roman" w:cs="Times New Roman"/>
                <w:sz w:val="24"/>
                <w:szCs w:val="24"/>
              </w:rPr>
              <w:t xml:space="preserve">3. Обеспечение открытости и доступности информации об Учреждении и предоставлении услуг на официальном интернет-сайте </w:t>
            </w:r>
            <w:hyperlink r:id="rId9" w:history="1">
              <w:r w:rsidRPr="00345820">
                <w:rPr>
                  <w:rStyle w:val="a4"/>
                  <w:rFonts w:ascii="Times New Roman" w:eastAsia="Bookman Old Style" w:hAnsi="Times New Roman" w:cs="Times New Roman"/>
                  <w:sz w:val="24"/>
                  <w:szCs w:val="24"/>
                  <w:lang w:val="en-US"/>
                </w:rPr>
                <w:t>www</w:t>
              </w:r>
              <w:r w:rsidRPr="00345820">
                <w:rPr>
                  <w:rStyle w:val="a4"/>
                  <w:rFonts w:ascii="Times New Roman" w:eastAsia="Bookman Old Style" w:hAnsi="Times New Roman" w:cs="Times New Roman"/>
                  <w:sz w:val="24"/>
                  <w:szCs w:val="24"/>
                </w:rPr>
                <w:t>.</w:t>
              </w:r>
              <w:r w:rsidRPr="00345820">
                <w:rPr>
                  <w:rStyle w:val="a4"/>
                  <w:rFonts w:ascii="Times New Roman" w:eastAsia="Bookman Old Style" w:hAnsi="Times New Roman" w:cs="Times New Roman"/>
                  <w:sz w:val="24"/>
                  <w:szCs w:val="24"/>
                  <w:lang w:val="en-US"/>
                </w:rPr>
                <w:t>bus</w:t>
              </w:r>
              <w:r w:rsidRPr="00345820">
                <w:rPr>
                  <w:rStyle w:val="a4"/>
                  <w:rFonts w:ascii="Times New Roman" w:eastAsia="Bookman Old Style" w:hAnsi="Times New Roman" w:cs="Times New Roman"/>
                  <w:sz w:val="24"/>
                  <w:szCs w:val="24"/>
                </w:rPr>
                <w:t>.</w:t>
              </w:r>
              <w:proofErr w:type="spellStart"/>
              <w:r w:rsidRPr="00345820">
                <w:rPr>
                  <w:rStyle w:val="a4"/>
                  <w:rFonts w:ascii="Times New Roman" w:eastAsia="Bookman Old Style" w:hAnsi="Times New Roman" w:cs="Times New Roman"/>
                  <w:sz w:val="24"/>
                  <w:szCs w:val="24"/>
                  <w:lang w:val="en-US"/>
                </w:rPr>
                <w:t>gov</w:t>
              </w:r>
              <w:proofErr w:type="spellEnd"/>
              <w:r w:rsidRPr="00345820">
                <w:rPr>
                  <w:rStyle w:val="a4"/>
                  <w:rFonts w:ascii="Times New Roman" w:eastAsia="Bookman Old Style" w:hAnsi="Times New Roman" w:cs="Times New Roman"/>
                  <w:sz w:val="24"/>
                  <w:szCs w:val="24"/>
                </w:rPr>
                <w:t>.</w:t>
              </w:r>
              <w:proofErr w:type="spellStart"/>
              <w:r w:rsidRPr="00345820">
                <w:rPr>
                  <w:rStyle w:val="a4"/>
                  <w:rFonts w:ascii="Times New Roman" w:eastAsia="Bookman Old Style" w:hAnsi="Times New Roman" w:cs="Times New Roman"/>
                  <w:sz w:val="24"/>
                  <w:szCs w:val="24"/>
                  <w:lang w:val="en-US"/>
                </w:rPr>
                <w:t>ru</w:t>
              </w:r>
              <w:proofErr w:type="spellEnd"/>
            </w:hyperlink>
            <w:r w:rsidRPr="00345820">
              <w:rPr>
                <w:rFonts w:ascii="Times New Roman" w:hAnsi="Times New Roman" w:cs="Times New Roman"/>
                <w:sz w:val="24"/>
                <w:szCs w:val="24"/>
              </w:rPr>
              <w:t xml:space="preserve"> в соответствии с  действующим законодательством РФ, нормативно правовыми актами министерства культуры Российской Федерации и Новосибирской области, на сайте Учреждения</w:t>
            </w:r>
          </w:p>
          <w:p w:rsidR="007603C6" w:rsidRPr="00345820" w:rsidRDefault="007603C6" w:rsidP="00EA6D0A">
            <w:pPr>
              <w:spacing w:after="0"/>
              <w:jc w:val="both"/>
              <w:rPr>
                <w:rFonts w:ascii="Times New Roman" w:hAnsi="Times New Roman" w:cs="Times New Roman"/>
                <w:sz w:val="24"/>
                <w:szCs w:val="24"/>
              </w:rPr>
            </w:pPr>
            <w:r w:rsidRPr="00345820">
              <w:rPr>
                <w:rFonts w:ascii="Times New Roman" w:hAnsi="Times New Roman" w:cs="Times New Roman"/>
                <w:sz w:val="24"/>
                <w:szCs w:val="24"/>
              </w:rPr>
              <w:t>- да</w:t>
            </w:r>
          </w:p>
          <w:p w:rsidR="007603C6" w:rsidRPr="00345820" w:rsidRDefault="007603C6" w:rsidP="00EA6D0A">
            <w:pPr>
              <w:spacing w:after="0"/>
              <w:jc w:val="both"/>
              <w:rPr>
                <w:rFonts w:ascii="Times New Roman" w:hAnsi="Times New Roman" w:cs="Times New Roman"/>
                <w:sz w:val="24"/>
                <w:szCs w:val="24"/>
              </w:rPr>
            </w:pPr>
            <w:r w:rsidRPr="00345820">
              <w:rPr>
                <w:rFonts w:ascii="Times New Roman" w:hAnsi="Times New Roman" w:cs="Times New Roman"/>
                <w:sz w:val="24"/>
                <w:szCs w:val="24"/>
              </w:rPr>
              <w:t>- нет</w:t>
            </w:r>
          </w:p>
          <w:p w:rsidR="007603C6" w:rsidRPr="00345820" w:rsidRDefault="007603C6" w:rsidP="00EA6D0A">
            <w:pPr>
              <w:spacing w:after="0"/>
              <w:jc w:val="both"/>
              <w:rPr>
                <w:rFonts w:ascii="Times New Roman" w:hAnsi="Times New Roman" w:cs="Times New Roman"/>
                <w:sz w:val="24"/>
                <w:szCs w:val="24"/>
              </w:rPr>
            </w:pPr>
            <w:r w:rsidRPr="00345820">
              <w:rPr>
                <w:rFonts w:ascii="Times New Roman" w:hAnsi="Times New Roman" w:cs="Times New Roman"/>
                <w:sz w:val="24"/>
                <w:szCs w:val="24"/>
              </w:rPr>
              <w:t>4. Организация деятельности по привлечению средств (гранты, премии, субсидии за счет средств государственных программ Российской Федерации, спонсорская помощь, участие в конкурсных процедурах, проектах и др.), за исключением субсидий Министерства</w:t>
            </w:r>
          </w:p>
          <w:p w:rsidR="007603C6" w:rsidRPr="00345820" w:rsidRDefault="007603C6" w:rsidP="00EA6D0A">
            <w:pPr>
              <w:spacing w:after="0"/>
              <w:jc w:val="both"/>
              <w:rPr>
                <w:rFonts w:ascii="Times New Roman" w:hAnsi="Times New Roman" w:cs="Times New Roman"/>
                <w:sz w:val="24"/>
                <w:szCs w:val="24"/>
              </w:rPr>
            </w:pPr>
            <w:r w:rsidRPr="00345820">
              <w:rPr>
                <w:rFonts w:ascii="Times New Roman" w:hAnsi="Times New Roman" w:cs="Times New Roman"/>
                <w:sz w:val="24"/>
                <w:szCs w:val="24"/>
              </w:rPr>
              <w:t>- да</w:t>
            </w:r>
          </w:p>
          <w:p w:rsidR="007603C6" w:rsidRPr="00345820" w:rsidRDefault="007603C6" w:rsidP="00EA6D0A">
            <w:pPr>
              <w:spacing w:after="0"/>
              <w:jc w:val="both"/>
              <w:rPr>
                <w:rFonts w:ascii="Times New Roman" w:hAnsi="Times New Roman" w:cs="Times New Roman"/>
                <w:sz w:val="24"/>
                <w:szCs w:val="24"/>
              </w:rPr>
            </w:pPr>
            <w:r w:rsidRPr="00345820">
              <w:rPr>
                <w:rFonts w:ascii="Times New Roman" w:hAnsi="Times New Roman" w:cs="Times New Roman"/>
                <w:sz w:val="24"/>
                <w:szCs w:val="24"/>
              </w:rPr>
              <w:t>- нет</w:t>
            </w:r>
          </w:p>
          <w:p w:rsidR="007603C6" w:rsidRPr="00345820" w:rsidRDefault="007603C6" w:rsidP="00EA6D0A">
            <w:pPr>
              <w:spacing w:after="0"/>
              <w:jc w:val="both"/>
              <w:rPr>
                <w:rFonts w:ascii="Times New Roman" w:hAnsi="Times New Roman" w:cs="Times New Roman"/>
                <w:sz w:val="24"/>
                <w:szCs w:val="24"/>
              </w:rPr>
            </w:pPr>
            <w:r w:rsidRPr="00345820">
              <w:rPr>
                <w:rFonts w:ascii="Times New Roman" w:hAnsi="Times New Roman" w:cs="Times New Roman"/>
                <w:sz w:val="24"/>
                <w:szCs w:val="24"/>
              </w:rPr>
              <w:t xml:space="preserve">5. Отсутствие документально установленных фактов нарушений финансовой и (или) хозяйственной деятельности учреждения, просроченной дебиторской </w:t>
            </w:r>
            <w:r w:rsidRPr="00345820">
              <w:rPr>
                <w:rFonts w:ascii="Times New Roman" w:hAnsi="Times New Roman" w:cs="Times New Roman"/>
                <w:sz w:val="24"/>
                <w:szCs w:val="24"/>
              </w:rPr>
              <w:lastRenderedPageBreak/>
              <w:t>и (или) кредиторской задолженности</w:t>
            </w:r>
          </w:p>
          <w:p w:rsidR="007603C6" w:rsidRPr="00345820" w:rsidRDefault="007603C6" w:rsidP="00EA6D0A">
            <w:pPr>
              <w:spacing w:after="0"/>
              <w:jc w:val="both"/>
              <w:rPr>
                <w:rFonts w:ascii="Times New Roman" w:hAnsi="Times New Roman" w:cs="Times New Roman"/>
                <w:sz w:val="24"/>
                <w:szCs w:val="24"/>
              </w:rPr>
            </w:pPr>
            <w:r w:rsidRPr="00345820">
              <w:rPr>
                <w:rFonts w:ascii="Times New Roman" w:hAnsi="Times New Roman" w:cs="Times New Roman"/>
                <w:sz w:val="24"/>
                <w:szCs w:val="24"/>
              </w:rPr>
              <w:t>- да</w:t>
            </w:r>
          </w:p>
          <w:p w:rsidR="007603C6" w:rsidRPr="00345820" w:rsidRDefault="007603C6" w:rsidP="00EA6D0A">
            <w:pPr>
              <w:spacing w:after="0"/>
              <w:jc w:val="both"/>
              <w:rPr>
                <w:rFonts w:ascii="Times New Roman" w:hAnsi="Times New Roman" w:cs="Times New Roman"/>
                <w:sz w:val="24"/>
                <w:szCs w:val="24"/>
              </w:rPr>
            </w:pPr>
            <w:r w:rsidRPr="00345820">
              <w:rPr>
                <w:rFonts w:ascii="Times New Roman" w:hAnsi="Times New Roman" w:cs="Times New Roman"/>
                <w:sz w:val="24"/>
                <w:szCs w:val="24"/>
              </w:rPr>
              <w:t>- нет</w:t>
            </w:r>
          </w:p>
          <w:p w:rsidR="007603C6" w:rsidRPr="00345820" w:rsidRDefault="007603C6" w:rsidP="00EA6D0A">
            <w:pPr>
              <w:spacing w:after="0"/>
              <w:jc w:val="both"/>
              <w:rPr>
                <w:rFonts w:ascii="Times New Roman" w:hAnsi="Times New Roman" w:cs="Times New Roman"/>
                <w:sz w:val="24"/>
                <w:szCs w:val="24"/>
              </w:rPr>
            </w:pPr>
            <w:r w:rsidRPr="00345820">
              <w:rPr>
                <w:rFonts w:ascii="Times New Roman" w:hAnsi="Times New Roman" w:cs="Times New Roman"/>
                <w:sz w:val="24"/>
                <w:szCs w:val="24"/>
              </w:rPr>
              <w:t>6. Отсутствие  обоснованных официальных обращений по вопросам неурегулированных конфликтных ситуаций, фактов социальной напряженности в коллективе учреждения, жалоб на учреждение (руководителя) со стороны населения, органов власти и работников Учреждения</w:t>
            </w:r>
          </w:p>
          <w:p w:rsidR="007603C6" w:rsidRPr="00345820" w:rsidRDefault="007603C6" w:rsidP="00EA6D0A">
            <w:pPr>
              <w:spacing w:after="0"/>
              <w:jc w:val="both"/>
              <w:rPr>
                <w:rFonts w:ascii="Times New Roman" w:hAnsi="Times New Roman" w:cs="Times New Roman"/>
                <w:sz w:val="24"/>
                <w:szCs w:val="24"/>
              </w:rPr>
            </w:pPr>
            <w:r w:rsidRPr="00345820">
              <w:rPr>
                <w:rFonts w:ascii="Times New Roman" w:hAnsi="Times New Roman" w:cs="Times New Roman"/>
                <w:sz w:val="24"/>
                <w:szCs w:val="24"/>
              </w:rPr>
              <w:t>- да</w:t>
            </w:r>
          </w:p>
          <w:p w:rsidR="007603C6" w:rsidRPr="00345820" w:rsidRDefault="007603C6" w:rsidP="00EA6D0A">
            <w:pPr>
              <w:spacing w:after="0"/>
              <w:jc w:val="both"/>
              <w:rPr>
                <w:rFonts w:ascii="Times New Roman" w:hAnsi="Times New Roman" w:cs="Times New Roman"/>
                <w:sz w:val="24"/>
                <w:szCs w:val="24"/>
              </w:rPr>
            </w:pPr>
            <w:r w:rsidRPr="00345820">
              <w:rPr>
                <w:rFonts w:ascii="Times New Roman" w:hAnsi="Times New Roman" w:cs="Times New Roman"/>
                <w:sz w:val="24"/>
                <w:szCs w:val="24"/>
              </w:rPr>
              <w:t>- нет</w:t>
            </w:r>
          </w:p>
          <w:p w:rsidR="007603C6" w:rsidRPr="00345820" w:rsidRDefault="007603C6" w:rsidP="00EA6D0A">
            <w:pPr>
              <w:spacing w:after="0"/>
              <w:jc w:val="both"/>
              <w:rPr>
                <w:rFonts w:ascii="Times New Roman" w:hAnsi="Times New Roman" w:cs="Times New Roman"/>
                <w:sz w:val="24"/>
                <w:szCs w:val="24"/>
              </w:rPr>
            </w:pPr>
            <w:r w:rsidRPr="00345820">
              <w:rPr>
                <w:rFonts w:ascii="Times New Roman" w:hAnsi="Times New Roman" w:cs="Times New Roman"/>
                <w:sz w:val="24"/>
                <w:szCs w:val="24"/>
              </w:rPr>
              <w:t>7. Обеспечение своевременной выплаты заработной платы, пособий и иных выплат работникам учреждения в денежной форме</w:t>
            </w:r>
          </w:p>
          <w:p w:rsidR="007603C6" w:rsidRPr="00345820" w:rsidRDefault="007603C6" w:rsidP="00EA6D0A">
            <w:pPr>
              <w:spacing w:after="0"/>
              <w:jc w:val="both"/>
              <w:rPr>
                <w:rFonts w:ascii="Times New Roman" w:hAnsi="Times New Roman" w:cs="Times New Roman"/>
                <w:sz w:val="24"/>
                <w:szCs w:val="24"/>
              </w:rPr>
            </w:pPr>
            <w:r w:rsidRPr="00345820">
              <w:rPr>
                <w:rFonts w:ascii="Times New Roman" w:hAnsi="Times New Roman" w:cs="Times New Roman"/>
                <w:sz w:val="24"/>
                <w:szCs w:val="24"/>
              </w:rPr>
              <w:t>- да</w:t>
            </w:r>
          </w:p>
          <w:p w:rsidR="007603C6" w:rsidRPr="00345820" w:rsidRDefault="007603C6" w:rsidP="00EA6D0A">
            <w:pPr>
              <w:spacing w:after="0"/>
              <w:jc w:val="both"/>
              <w:rPr>
                <w:rFonts w:ascii="Times New Roman" w:hAnsi="Times New Roman" w:cs="Times New Roman"/>
                <w:sz w:val="24"/>
                <w:szCs w:val="24"/>
              </w:rPr>
            </w:pPr>
            <w:r w:rsidRPr="00345820">
              <w:rPr>
                <w:rFonts w:ascii="Times New Roman" w:hAnsi="Times New Roman" w:cs="Times New Roman"/>
                <w:sz w:val="24"/>
                <w:szCs w:val="24"/>
              </w:rPr>
              <w:t>- нет</w:t>
            </w:r>
          </w:p>
          <w:p w:rsidR="007603C6" w:rsidRPr="00345820" w:rsidRDefault="007603C6" w:rsidP="00EA6D0A">
            <w:pPr>
              <w:spacing w:after="0"/>
              <w:jc w:val="both"/>
              <w:rPr>
                <w:rFonts w:ascii="Times New Roman" w:hAnsi="Times New Roman" w:cs="Times New Roman"/>
                <w:sz w:val="24"/>
                <w:szCs w:val="24"/>
              </w:rPr>
            </w:pPr>
            <w:r w:rsidRPr="00345820">
              <w:rPr>
                <w:rFonts w:ascii="Times New Roman" w:hAnsi="Times New Roman" w:cs="Times New Roman"/>
                <w:sz w:val="24"/>
                <w:szCs w:val="24"/>
              </w:rPr>
              <w:t>8. Отсутствие производственного травматизма</w:t>
            </w:r>
          </w:p>
          <w:p w:rsidR="007603C6" w:rsidRPr="00345820" w:rsidRDefault="007603C6" w:rsidP="00EA6D0A">
            <w:pPr>
              <w:spacing w:after="0"/>
              <w:jc w:val="both"/>
              <w:rPr>
                <w:rFonts w:ascii="Times New Roman" w:hAnsi="Times New Roman" w:cs="Times New Roman"/>
                <w:sz w:val="24"/>
                <w:szCs w:val="24"/>
              </w:rPr>
            </w:pPr>
            <w:r w:rsidRPr="00345820">
              <w:rPr>
                <w:rFonts w:ascii="Times New Roman" w:hAnsi="Times New Roman" w:cs="Times New Roman"/>
                <w:sz w:val="24"/>
                <w:szCs w:val="24"/>
              </w:rPr>
              <w:t>- да</w:t>
            </w:r>
          </w:p>
          <w:p w:rsidR="007603C6" w:rsidRPr="00345820" w:rsidRDefault="007603C6" w:rsidP="00EA6D0A">
            <w:pPr>
              <w:spacing w:after="0"/>
              <w:jc w:val="both"/>
              <w:rPr>
                <w:rFonts w:ascii="Times New Roman" w:hAnsi="Times New Roman" w:cs="Times New Roman"/>
                <w:sz w:val="24"/>
                <w:szCs w:val="24"/>
              </w:rPr>
            </w:pPr>
            <w:r w:rsidRPr="00345820">
              <w:rPr>
                <w:rFonts w:ascii="Times New Roman" w:hAnsi="Times New Roman" w:cs="Times New Roman"/>
                <w:sz w:val="24"/>
                <w:szCs w:val="24"/>
              </w:rPr>
              <w:t>- нет</w:t>
            </w:r>
          </w:p>
          <w:p w:rsidR="007603C6" w:rsidRPr="00345820" w:rsidRDefault="007603C6" w:rsidP="00EA6D0A">
            <w:pPr>
              <w:spacing w:after="0"/>
              <w:jc w:val="both"/>
              <w:rPr>
                <w:rFonts w:ascii="Times New Roman" w:hAnsi="Times New Roman" w:cs="Times New Roman"/>
                <w:sz w:val="24"/>
                <w:szCs w:val="24"/>
              </w:rPr>
            </w:pPr>
            <w:r w:rsidRPr="00345820">
              <w:rPr>
                <w:rFonts w:ascii="Times New Roman" w:hAnsi="Times New Roman" w:cs="Times New Roman"/>
                <w:sz w:val="24"/>
                <w:szCs w:val="24"/>
              </w:rPr>
              <w:t>9. Соблюдение требований комплексной безопасности, охраны и антитеррористической защищенности учреждения</w:t>
            </w:r>
          </w:p>
          <w:p w:rsidR="007603C6" w:rsidRPr="00345820" w:rsidRDefault="007603C6" w:rsidP="00EA6D0A">
            <w:pPr>
              <w:spacing w:after="0"/>
              <w:jc w:val="both"/>
              <w:rPr>
                <w:rFonts w:ascii="Times New Roman" w:hAnsi="Times New Roman" w:cs="Times New Roman"/>
                <w:sz w:val="24"/>
                <w:szCs w:val="24"/>
              </w:rPr>
            </w:pPr>
            <w:r w:rsidRPr="00345820">
              <w:rPr>
                <w:rFonts w:ascii="Times New Roman" w:hAnsi="Times New Roman" w:cs="Times New Roman"/>
                <w:sz w:val="24"/>
                <w:szCs w:val="24"/>
              </w:rPr>
              <w:t>- да</w:t>
            </w:r>
          </w:p>
          <w:p w:rsidR="007603C6" w:rsidRPr="00345820" w:rsidRDefault="007603C6" w:rsidP="00EA6D0A">
            <w:pPr>
              <w:spacing w:after="0"/>
              <w:jc w:val="both"/>
              <w:rPr>
                <w:rFonts w:ascii="Times New Roman" w:hAnsi="Times New Roman" w:cs="Times New Roman"/>
                <w:sz w:val="24"/>
                <w:szCs w:val="24"/>
              </w:rPr>
            </w:pPr>
            <w:r w:rsidRPr="00345820">
              <w:rPr>
                <w:rFonts w:ascii="Times New Roman" w:hAnsi="Times New Roman" w:cs="Times New Roman"/>
                <w:sz w:val="24"/>
                <w:szCs w:val="24"/>
              </w:rPr>
              <w:t>- нет</w:t>
            </w:r>
          </w:p>
          <w:p w:rsidR="007603C6" w:rsidRPr="00345820" w:rsidRDefault="007603C6" w:rsidP="00EA6D0A">
            <w:pPr>
              <w:spacing w:after="0"/>
              <w:jc w:val="both"/>
              <w:rPr>
                <w:rFonts w:ascii="Times New Roman" w:hAnsi="Times New Roman" w:cs="Times New Roman"/>
                <w:sz w:val="24"/>
                <w:szCs w:val="24"/>
              </w:rPr>
            </w:pPr>
            <w:r w:rsidRPr="00345820">
              <w:rPr>
                <w:rFonts w:ascii="Times New Roman" w:hAnsi="Times New Roman" w:cs="Times New Roman"/>
                <w:sz w:val="24"/>
                <w:szCs w:val="24"/>
              </w:rPr>
              <w:t>10. Своевременное предоставление официальной отчетности, исполнение приказов, поручений, распоряжений, заданий и запросов министра или заданий и запросов должностных лиц Министерства, данных по поручению министра</w:t>
            </w:r>
          </w:p>
          <w:p w:rsidR="007603C6" w:rsidRPr="00345820" w:rsidRDefault="007603C6" w:rsidP="00EA6D0A">
            <w:pPr>
              <w:spacing w:after="0"/>
              <w:jc w:val="both"/>
              <w:rPr>
                <w:rFonts w:ascii="Times New Roman" w:hAnsi="Times New Roman" w:cs="Times New Roman"/>
                <w:sz w:val="24"/>
                <w:szCs w:val="24"/>
              </w:rPr>
            </w:pPr>
            <w:r w:rsidRPr="00345820">
              <w:rPr>
                <w:rFonts w:ascii="Times New Roman" w:hAnsi="Times New Roman" w:cs="Times New Roman"/>
                <w:sz w:val="24"/>
                <w:szCs w:val="24"/>
              </w:rPr>
              <w:t>- да</w:t>
            </w:r>
          </w:p>
          <w:p w:rsidR="007603C6" w:rsidRPr="00345820" w:rsidRDefault="007603C6" w:rsidP="00EA6D0A">
            <w:pPr>
              <w:spacing w:after="0"/>
              <w:jc w:val="both"/>
              <w:rPr>
                <w:rFonts w:ascii="Times New Roman" w:hAnsi="Times New Roman" w:cs="Times New Roman"/>
                <w:sz w:val="24"/>
                <w:szCs w:val="24"/>
              </w:rPr>
            </w:pPr>
            <w:r w:rsidRPr="00345820">
              <w:rPr>
                <w:rFonts w:ascii="Times New Roman" w:hAnsi="Times New Roman" w:cs="Times New Roman"/>
                <w:sz w:val="24"/>
                <w:szCs w:val="24"/>
              </w:rPr>
              <w:t>- нет</w:t>
            </w:r>
          </w:p>
          <w:p w:rsidR="007603C6" w:rsidRPr="00345820" w:rsidRDefault="007603C6" w:rsidP="00EA6D0A">
            <w:pPr>
              <w:spacing w:after="0"/>
              <w:jc w:val="both"/>
              <w:rPr>
                <w:rFonts w:ascii="Times New Roman" w:hAnsi="Times New Roman" w:cs="Times New Roman"/>
                <w:sz w:val="24"/>
                <w:szCs w:val="24"/>
              </w:rPr>
            </w:pPr>
            <w:r w:rsidRPr="00345820">
              <w:rPr>
                <w:rFonts w:ascii="Times New Roman" w:hAnsi="Times New Roman" w:cs="Times New Roman"/>
                <w:sz w:val="24"/>
                <w:szCs w:val="24"/>
              </w:rPr>
              <w:t>11. Наличие у Учреждения филиала</w:t>
            </w:r>
          </w:p>
          <w:p w:rsidR="007603C6" w:rsidRPr="00345820" w:rsidRDefault="007603C6" w:rsidP="00EA6D0A">
            <w:pPr>
              <w:spacing w:after="0"/>
              <w:jc w:val="both"/>
              <w:rPr>
                <w:rFonts w:ascii="Times New Roman" w:hAnsi="Times New Roman" w:cs="Times New Roman"/>
                <w:sz w:val="24"/>
                <w:szCs w:val="24"/>
              </w:rPr>
            </w:pPr>
            <w:r w:rsidRPr="00345820">
              <w:rPr>
                <w:rFonts w:ascii="Times New Roman" w:hAnsi="Times New Roman" w:cs="Times New Roman"/>
                <w:sz w:val="24"/>
                <w:szCs w:val="24"/>
              </w:rPr>
              <w:t>- да</w:t>
            </w:r>
          </w:p>
          <w:p w:rsidR="007603C6" w:rsidRPr="00345820" w:rsidRDefault="007603C6" w:rsidP="00EA6D0A">
            <w:pPr>
              <w:spacing w:after="0"/>
              <w:jc w:val="both"/>
              <w:rPr>
                <w:rFonts w:ascii="Times New Roman" w:hAnsi="Times New Roman" w:cs="Times New Roman"/>
                <w:sz w:val="24"/>
                <w:szCs w:val="24"/>
              </w:rPr>
            </w:pPr>
            <w:r w:rsidRPr="00345820">
              <w:rPr>
                <w:rFonts w:ascii="Times New Roman" w:hAnsi="Times New Roman" w:cs="Times New Roman"/>
                <w:sz w:val="24"/>
                <w:szCs w:val="24"/>
              </w:rPr>
              <w:t>- нет</w:t>
            </w:r>
          </w:p>
          <w:p w:rsidR="007603C6" w:rsidRPr="00345820" w:rsidRDefault="007603C6" w:rsidP="00EA6D0A">
            <w:pPr>
              <w:spacing w:after="0"/>
              <w:jc w:val="both"/>
              <w:rPr>
                <w:rFonts w:ascii="Times New Roman" w:hAnsi="Times New Roman" w:cs="Times New Roman"/>
                <w:sz w:val="24"/>
                <w:szCs w:val="24"/>
              </w:rPr>
            </w:pPr>
            <w:r w:rsidRPr="00345820">
              <w:rPr>
                <w:rFonts w:ascii="Times New Roman" w:hAnsi="Times New Roman" w:cs="Times New Roman"/>
                <w:sz w:val="24"/>
                <w:szCs w:val="24"/>
              </w:rPr>
              <w:t>12.</w:t>
            </w:r>
            <w:r w:rsidRPr="00345820">
              <w:rPr>
                <w:rFonts w:ascii="Times New Roman" w:eastAsia="Times New Roman" w:hAnsi="Times New Roman" w:cs="Times New Roman"/>
                <w:sz w:val="24"/>
                <w:szCs w:val="24"/>
              </w:rPr>
              <w:t xml:space="preserve"> </w:t>
            </w:r>
            <w:r w:rsidRPr="00345820">
              <w:rPr>
                <w:rFonts w:ascii="Times New Roman" w:hAnsi="Times New Roman" w:cs="Times New Roman"/>
                <w:sz w:val="24"/>
                <w:szCs w:val="24"/>
              </w:rPr>
              <w:t>Выполнение плана мероприятий («дорожной карты») «Изменения в отраслях социальной сферы, направленные на повышение эффективности сферы культуры Новосибирской области» (далее – «дорожная карта»)</w:t>
            </w:r>
          </w:p>
          <w:p w:rsidR="007603C6" w:rsidRPr="00345820" w:rsidRDefault="007603C6" w:rsidP="00EA6D0A">
            <w:pPr>
              <w:spacing w:after="0"/>
              <w:jc w:val="both"/>
              <w:rPr>
                <w:rFonts w:ascii="Times New Roman" w:hAnsi="Times New Roman" w:cs="Times New Roman"/>
                <w:sz w:val="24"/>
                <w:szCs w:val="24"/>
              </w:rPr>
            </w:pPr>
            <w:r w:rsidRPr="00345820">
              <w:rPr>
                <w:rFonts w:ascii="Times New Roman" w:hAnsi="Times New Roman" w:cs="Times New Roman"/>
                <w:sz w:val="24"/>
                <w:szCs w:val="24"/>
                <w:lang w:bidi="or-IN"/>
              </w:rPr>
              <w:t>ВСЕГО:</w:t>
            </w:r>
          </w:p>
        </w:tc>
        <w:tc>
          <w:tcPr>
            <w:tcW w:w="2126" w:type="dxa"/>
            <w:tcBorders>
              <w:top w:val="single" w:sz="4" w:space="0" w:color="auto"/>
              <w:left w:val="single" w:sz="4" w:space="0" w:color="auto"/>
              <w:bottom w:val="single" w:sz="4" w:space="0" w:color="auto"/>
              <w:right w:val="single" w:sz="4" w:space="0" w:color="auto"/>
            </w:tcBorders>
            <w:hideMark/>
          </w:tcPr>
          <w:p w:rsidR="006A298F" w:rsidRPr="00345820" w:rsidRDefault="006A298F" w:rsidP="00EA6D0A">
            <w:pPr>
              <w:tabs>
                <w:tab w:val="left" w:pos="8222"/>
              </w:tabs>
              <w:spacing w:after="0"/>
              <w:jc w:val="center"/>
              <w:rPr>
                <w:rFonts w:ascii="Times New Roman" w:hAnsi="Times New Roman" w:cs="Times New Roman"/>
                <w:sz w:val="24"/>
                <w:szCs w:val="24"/>
                <w:lang w:bidi="or-IN"/>
              </w:rPr>
            </w:pPr>
          </w:p>
          <w:p w:rsidR="006A298F" w:rsidRPr="00345820" w:rsidRDefault="006A298F" w:rsidP="00EA6D0A">
            <w:pPr>
              <w:tabs>
                <w:tab w:val="left" w:pos="8222"/>
              </w:tabs>
              <w:spacing w:after="0"/>
              <w:jc w:val="center"/>
              <w:rPr>
                <w:rFonts w:ascii="Times New Roman" w:hAnsi="Times New Roman" w:cs="Times New Roman"/>
                <w:sz w:val="24"/>
                <w:szCs w:val="24"/>
                <w:lang w:bidi="or-IN"/>
              </w:rPr>
            </w:pPr>
          </w:p>
          <w:p w:rsidR="007603C6" w:rsidRPr="00345820" w:rsidRDefault="007D74E0" w:rsidP="007D74E0">
            <w:pPr>
              <w:tabs>
                <w:tab w:val="left" w:pos="8222"/>
              </w:tabs>
              <w:spacing w:after="0"/>
              <w:rPr>
                <w:rFonts w:ascii="Times New Roman" w:hAnsi="Times New Roman" w:cs="Times New Roman"/>
                <w:sz w:val="24"/>
                <w:szCs w:val="24"/>
                <w:lang w:bidi="or-IN"/>
              </w:rPr>
            </w:pPr>
            <w:r>
              <w:rPr>
                <w:rFonts w:ascii="Times New Roman" w:hAnsi="Times New Roman" w:cs="Times New Roman"/>
                <w:sz w:val="24"/>
                <w:szCs w:val="24"/>
                <w:lang w:bidi="or-IN"/>
              </w:rPr>
              <w:t xml:space="preserve">До </w:t>
            </w:r>
            <w:r w:rsidR="007603C6" w:rsidRPr="00345820">
              <w:rPr>
                <w:rFonts w:ascii="Times New Roman" w:hAnsi="Times New Roman" w:cs="Times New Roman"/>
                <w:sz w:val="24"/>
                <w:szCs w:val="24"/>
                <w:lang w:bidi="or-IN"/>
              </w:rPr>
              <w:t>90 %</w:t>
            </w:r>
          </w:p>
          <w:p w:rsidR="006A298F" w:rsidRPr="00345820" w:rsidRDefault="002D56EA" w:rsidP="007D74E0">
            <w:pPr>
              <w:tabs>
                <w:tab w:val="left" w:pos="8222"/>
              </w:tabs>
              <w:spacing w:after="0"/>
              <w:rPr>
                <w:rFonts w:ascii="Times New Roman" w:hAnsi="Times New Roman" w:cs="Times New Roman"/>
                <w:sz w:val="24"/>
                <w:szCs w:val="24"/>
              </w:rPr>
            </w:pPr>
            <w:r>
              <w:rPr>
                <w:rFonts w:ascii="Times New Roman" w:hAnsi="Times New Roman" w:cs="Times New Roman"/>
                <w:sz w:val="24"/>
                <w:szCs w:val="24"/>
                <w:lang w:bidi="or-IN"/>
              </w:rPr>
              <w:t xml:space="preserve">      </w:t>
            </w:r>
            <w:r w:rsidR="006A298F" w:rsidRPr="00345820">
              <w:rPr>
                <w:rFonts w:ascii="Times New Roman" w:hAnsi="Times New Roman" w:cs="Times New Roman"/>
                <w:sz w:val="24"/>
                <w:szCs w:val="24"/>
                <w:lang w:bidi="or-IN"/>
              </w:rPr>
              <w:t>0 %</w:t>
            </w:r>
          </w:p>
          <w:p w:rsidR="007603C6" w:rsidRPr="00345820" w:rsidRDefault="007603C6" w:rsidP="00EA6D0A">
            <w:pPr>
              <w:widowControl w:val="0"/>
              <w:tabs>
                <w:tab w:val="left" w:pos="8222"/>
              </w:tabs>
              <w:autoSpaceDE w:val="0"/>
              <w:autoSpaceDN w:val="0"/>
              <w:adjustRightInd w:val="0"/>
              <w:spacing w:after="0"/>
              <w:jc w:val="both"/>
              <w:rPr>
                <w:rFonts w:ascii="Times New Roman" w:hAnsi="Times New Roman" w:cs="Times New Roman"/>
                <w:sz w:val="24"/>
                <w:szCs w:val="24"/>
                <w:lang w:bidi="or-IN"/>
              </w:rPr>
            </w:pPr>
          </w:p>
          <w:p w:rsidR="007603C6" w:rsidRPr="00345820" w:rsidRDefault="007603C6" w:rsidP="00EA6D0A">
            <w:pPr>
              <w:widowControl w:val="0"/>
              <w:tabs>
                <w:tab w:val="left" w:pos="8222"/>
              </w:tabs>
              <w:autoSpaceDE w:val="0"/>
              <w:autoSpaceDN w:val="0"/>
              <w:adjustRightInd w:val="0"/>
              <w:spacing w:after="0"/>
              <w:jc w:val="both"/>
              <w:rPr>
                <w:rFonts w:ascii="Times New Roman" w:hAnsi="Times New Roman" w:cs="Times New Roman"/>
                <w:sz w:val="24"/>
                <w:szCs w:val="24"/>
                <w:lang w:bidi="or-IN"/>
              </w:rPr>
            </w:pPr>
          </w:p>
          <w:p w:rsidR="007603C6" w:rsidRPr="00345820" w:rsidRDefault="007603C6" w:rsidP="00EA6D0A">
            <w:pPr>
              <w:widowControl w:val="0"/>
              <w:tabs>
                <w:tab w:val="left" w:pos="8222"/>
              </w:tabs>
              <w:autoSpaceDE w:val="0"/>
              <w:autoSpaceDN w:val="0"/>
              <w:adjustRightInd w:val="0"/>
              <w:spacing w:after="0"/>
              <w:jc w:val="both"/>
              <w:rPr>
                <w:rFonts w:ascii="Times New Roman" w:hAnsi="Times New Roman" w:cs="Times New Roman"/>
                <w:sz w:val="24"/>
                <w:szCs w:val="24"/>
                <w:lang w:bidi="or-IN"/>
              </w:rPr>
            </w:pPr>
          </w:p>
          <w:p w:rsidR="007603C6" w:rsidRPr="00345820" w:rsidRDefault="007603C6" w:rsidP="00EA6D0A">
            <w:pPr>
              <w:widowControl w:val="0"/>
              <w:autoSpaceDE w:val="0"/>
              <w:autoSpaceDN w:val="0"/>
              <w:adjustRightInd w:val="0"/>
              <w:spacing w:after="0"/>
              <w:jc w:val="center"/>
              <w:rPr>
                <w:rFonts w:ascii="Times New Roman" w:hAnsi="Times New Roman" w:cs="Times New Roman"/>
                <w:sz w:val="24"/>
                <w:szCs w:val="24"/>
                <w:lang w:bidi="or-IN"/>
              </w:rPr>
            </w:pPr>
          </w:p>
          <w:p w:rsidR="007603C6" w:rsidRPr="00345820" w:rsidRDefault="007603C6" w:rsidP="00EA6D0A">
            <w:pPr>
              <w:widowControl w:val="0"/>
              <w:autoSpaceDE w:val="0"/>
              <w:autoSpaceDN w:val="0"/>
              <w:adjustRightInd w:val="0"/>
              <w:spacing w:after="0"/>
              <w:jc w:val="center"/>
              <w:rPr>
                <w:rFonts w:ascii="Times New Roman" w:hAnsi="Times New Roman" w:cs="Times New Roman"/>
                <w:sz w:val="24"/>
                <w:szCs w:val="24"/>
                <w:lang w:bidi="or-IN"/>
              </w:rPr>
            </w:pPr>
          </w:p>
          <w:p w:rsidR="007603C6" w:rsidRPr="00345820" w:rsidRDefault="007603C6" w:rsidP="00EA6D0A">
            <w:pPr>
              <w:widowControl w:val="0"/>
              <w:autoSpaceDE w:val="0"/>
              <w:autoSpaceDN w:val="0"/>
              <w:adjustRightInd w:val="0"/>
              <w:spacing w:after="0"/>
              <w:jc w:val="center"/>
              <w:rPr>
                <w:rFonts w:ascii="Times New Roman" w:hAnsi="Times New Roman" w:cs="Times New Roman"/>
                <w:sz w:val="24"/>
                <w:szCs w:val="24"/>
                <w:lang w:bidi="or-IN"/>
              </w:rPr>
            </w:pPr>
          </w:p>
          <w:p w:rsidR="007603C6" w:rsidRPr="00345820" w:rsidRDefault="007603C6" w:rsidP="006A298F">
            <w:pPr>
              <w:widowControl w:val="0"/>
              <w:autoSpaceDE w:val="0"/>
              <w:autoSpaceDN w:val="0"/>
              <w:adjustRightInd w:val="0"/>
              <w:spacing w:after="0"/>
              <w:rPr>
                <w:rFonts w:ascii="Times New Roman" w:hAnsi="Times New Roman" w:cs="Times New Roman"/>
                <w:sz w:val="24"/>
                <w:szCs w:val="24"/>
                <w:lang w:bidi="or-IN"/>
              </w:rPr>
            </w:pPr>
          </w:p>
          <w:p w:rsidR="007603C6" w:rsidRPr="00345820" w:rsidRDefault="007D74E0" w:rsidP="007D74E0">
            <w:pPr>
              <w:widowControl w:val="0"/>
              <w:autoSpaceDE w:val="0"/>
              <w:autoSpaceDN w:val="0"/>
              <w:adjustRightInd w:val="0"/>
              <w:spacing w:after="0"/>
              <w:rPr>
                <w:rFonts w:ascii="Times New Roman" w:hAnsi="Times New Roman" w:cs="Times New Roman"/>
                <w:sz w:val="24"/>
                <w:szCs w:val="24"/>
                <w:lang w:bidi="or-IN"/>
              </w:rPr>
            </w:pPr>
            <w:r>
              <w:rPr>
                <w:rFonts w:ascii="Times New Roman" w:hAnsi="Times New Roman" w:cs="Times New Roman"/>
                <w:sz w:val="24"/>
                <w:szCs w:val="24"/>
                <w:lang w:bidi="or-IN"/>
              </w:rPr>
              <w:t xml:space="preserve">До </w:t>
            </w:r>
            <w:r w:rsidR="007603C6" w:rsidRPr="00345820">
              <w:rPr>
                <w:rFonts w:ascii="Times New Roman" w:hAnsi="Times New Roman" w:cs="Times New Roman"/>
                <w:sz w:val="24"/>
                <w:szCs w:val="24"/>
                <w:lang w:bidi="or-IN"/>
              </w:rPr>
              <w:t>35 %</w:t>
            </w:r>
          </w:p>
          <w:p w:rsidR="007603C6" w:rsidRPr="00345820" w:rsidRDefault="002D56EA" w:rsidP="007D74E0">
            <w:pPr>
              <w:widowControl w:val="0"/>
              <w:autoSpaceDE w:val="0"/>
              <w:autoSpaceDN w:val="0"/>
              <w:adjustRightInd w:val="0"/>
              <w:spacing w:after="0"/>
              <w:rPr>
                <w:rFonts w:ascii="Times New Roman" w:hAnsi="Times New Roman" w:cs="Times New Roman"/>
                <w:sz w:val="24"/>
                <w:szCs w:val="24"/>
                <w:lang w:bidi="or-IN"/>
              </w:rPr>
            </w:pPr>
            <w:r>
              <w:rPr>
                <w:rFonts w:ascii="Times New Roman" w:hAnsi="Times New Roman" w:cs="Times New Roman"/>
                <w:sz w:val="24"/>
                <w:szCs w:val="24"/>
                <w:lang w:bidi="or-IN"/>
              </w:rPr>
              <w:t xml:space="preserve">      </w:t>
            </w:r>
            <w:r w:rsidR="007603C6" w:rsidRPr="00345820">
              <w:rPr>
                <w:rFonts w:ascii="Times New Roman" w:hAnsi="Times New Roman" w:cs="Times New Roman"/>
                <w:sz w:val="24"/>
                <w:szCs w:val="24"/>
                <w:lang w:bidi="or-IN"/>
              </w:rPr>
              <w:t>0%</w:t>
            </w:r>
          </w:p>
          <w:p w:rsidR="007603C6" w:rsidRPr="00345820" w:rsidRDefault="007603C6" w:rsidP="00EA6D0A">
            <w:pPr>
              <w:widowControl w:val="0"/>
              <w:autoSpaceDE w:val="0"/>
              <w:autoSpaceDN w:val="0"/>
              <w:adjustRightInd w:val="0"/>
              <w:spacing w:after="0"/>
              <w:jc w:val="both"/>
              <w:rPr>
                <w:rFonts w:ascii="Times New Roman" w:hAnsi="Times New Roman" w:cs="Times New Roman"/>
                <w:sz w:val="24"/>
                <w:szCs w:val="24"/>
                <w:lang w:bidi="or-IN"/>
              </w:rPr>
            </w:pPr>
          </w:p>
          <w:p w:rsidR="007603C6" w:rsidRPr="00345820" w:rsidRDefault="007603C6" w:rsidP="00EA6D0A">
            <w:pPr>
              <w:widowControl w:val="0"/>
              <w:autoSpaceDE w:val="0"/>
              <w:autoSpaceDN w:val="0"/>
              <w:adjustRightInd w:val="0"/>
              <w:spacing w:after="0"/>
              <w:jc w:val="center"/>
              <w:rPr>
                <w:rFonts w:ascii="Times New Roman" w:hAnsi="Times New Roman" w:cs="Times New Roman"/>
                <w:sz w:val="24"/>
                <w:szCs w:val="24"/>
                <w:lang w:bidi="or-IN"/>
              </w:rPr>
            </w:pPr>
          </w:p>
          <w:p w:rsidR="007603C6" w:rsidRPr="00345820" w:rsidRDefault="007603C6" w:rsidP="00EA6D0A">
            <w:pPr>
              <w:widowControl w:val="0"/>
              <w:autoSpaceDE w:val="0"/>
              <w:autoSpaceDN w:val="0"/>
              <w:adjustRightInd w:val="0"/>
              <w:spacing w:after="0"/>
              <w:jc w:val="center"/>
              <w:rPr>
                <w:rFonts w:ascii="Times New Roman" w:hAnsi="Times New Roman" w:cs="Times New Roman"/>
                <w:sz w:val="24"/>
                <w:szCs w:val="24"/>
                <w:lang w:bidi="or-IN"/>
              </w:rPr>
            </w:pPr>
          </w:p>
          <w:p w:rsidR="007603C6" w:rsidRPr="00345820" w:rsidRDefault="007603C6" w:rsidP="00EA6D0A">
            <w:pPr>
              <w:widowControl w:val="0"/>
              <w:autoSpaceDE w:val="0"/>
              <w:autoSpaceDN w:val="0"/>
              <w:adjustRightInd w:val="0"/>
              <w:spacing w:after="0"/>
              <w:jc w:val="center"/>
              <w:rPr>
                <w:rFonts w:ascii="Times New Roman" w:hAnsi="Times New Roman" w:cs="Times New Roman"/>
                <w:sz w:val="24"/>
                <w:szCs w:val="24"/>
                <w:lang w:bidi="or-IN"/>
              </w:rPr>
            </w:pPr>
          </w:p>
          <w:p w:rsidR="007603C6" w:rsidRPr="00345820" w:rsidRDefault="007603C6" w:rsidP="00EA6D0A">
            <w:pPr>
              <w:widowControl w:val="0"/>
              <w:autoSpaceDE w:val="0"/>
              <w:autoSpaceDN w:val="0"/>
              <w:adjustRightInd w:val="0"/>
              <w:spacing w:after="0"/>
              <w:jc w:val="center"/>
              <w:rPr>
                <w:rFonts w:ascii="Times New Roman" w:hAnsi="Times New Roman" w:cs="Times New Roman"/>
                <w:sz w:val="24"/>
                <w:szCs w:val="24"/>
                <w:lang w:bidi="or-IN"/>
              </w:rPr>
            </w:pPr>
          </w:p>
          <w:p w:rsidR="007603C6" w:rsidRPr="00345820" w:rsidRDefault="007603C6" w:rsidP="00EA6D0A">
            <w:pPr>
              <w:widowControl w:val="0"/>
              <w:autoSpaceDE w:val="0"/>
              <w:autoSpaceDN w:val="0"/>
              <w:adjustRightInd w:val="0"/>
              <w:spacing w:after="0"/>
              <w:jc w:val="center"/>
              <w:rPr>
                <w:rFonts w:ascii="Times New Roman" w:hAnsi="Times New Roman" w:cs="Times New Roman"/>
                <w:sz w:val="24"/>
                <w:szCs w:val="24"/>
                <w:lang w:bidi="or-IN"/>
              </w:rPr>
            </w:pPr>
          </w:p>
          <w:p w:rsidR="007603C6" w:rsidRPr="00345820" w:rsidRDefault="007603C6" w:rsidP="00EA6D0A">
            <w:pPr>
              <w:widowControl w:val="0"/>
              <w:autoSpaceDE w:val="0"/>
              <w:autoSpaceDN w:val="0"/>
              <w:adjustRightInd w:val="0"/>
              <w:spacing w:after="0"/>
              <w:jc w:val="center"/>
              <w:rPr>
                <w:rFonts w:ascii="Times New Roman" w:hAnsi="Times New Roman" w:cs="Times New Roman"/>
                <w:sz w:val="24"/>
                <w:szCs w:val="24"/>
                <w:lang w:bidi="or-IN"/>
              </w:rPr>
            </w:pPr>
          </w:p>
          <w:p w:rsidR="007603C6" w:rsidRPr="00345820" w:rsidRDefault="007D74E0" w:rsidP="007D74E0">
            <w:pPr>
              <w:widowControl w:val="0"/>
              <w:autoSpaceDE w:val="0"/>
              <w:autoSpaceDN w:val="0"/>
              <w:adjustRightInd w:val="0"/>
              <w:spacing w:after="0"/>
              <w:rPr>
                <w:rFonts w:ascii="Times New Roman" w:hAnsi="Times New Roman" w:cs="Times New Roman"/>
                <w:sz w:val="24"/>
                <w:szCs w:val="24"/>
                <w:lang w:bidi="or-IN"/>
              </w:rPr>
            </w:pPr>
            <w:r>
              <w:rPr>
                <w:rFonts w:ascii="Times New Roman" w:hAnsi="Times New Roman" w:cs="Times New Roman"/>
                <w:sz w:val="24"/>
                <w:szCs w:val="24"/>
                <w:lang w:bidi="or-IN"/>
              </w:rPr>
              <w:t xml:space="preserve">До </w:t>
            </w:r>
            <w:r w:rsidR="007603C6" w:rsidRPr="00345820">
              <w:rPr>
                <w:rFonts w:ascii="Times New Roman" w:hAnsi="Times New Roman" w:cs="Times New Roman"/>
                <w:sz w:val="24"/>
                <w:szCs w:val="24"/>
                <w:lang w:bidi="or-IN"/>
              </w:rPr>
              <w:t>10 %</w:t>
            </w:r>
          </w:p>
          <w:p w:rsidR="007603C6" w:rsidRPr="00345820" w:rsidRDefault="002D56EA" w:rsidP="007D74E0">
            <w:pPr>
              <w:widowControl w:val="0"/>
              <w:tabs>
                <w:tab w:val="left" w:pos="260"/>
              </w:tabs>
              <w:autoSpaceDE w:val="0"/>
              <w:autoSpaceDN w:val="0"/>
              <w:adjustRightInd w:val="0"/>
              <w:spacing w:after="0"/>
              <w:rPr>
                <w:rFonts w:ascii="Times New Roman" w:hAnsi="Times New Roman" w:cs="Times New Roman"/>
                <w:sz w:val="24"/>
                <w:szCs w:val="24"/>
                <w:lang w:bidi="or-IN"/>
              </w:rPr>
            </w:pPr>
            <w:r>
              <w:rPr>
                <w:rFonts w:ascii="Times New Roman" w:hAnsi="Times New Roman" w:cs="Times New Roman"/>
                <w:sz w:val="24"/>
                <w:szCs w:val="24"/>
                <w:lang w:bidi="or-IN"/>
              </w:rPr>
              <w:t xml:space="preserve">      </w:t>
            </w:r>
            <w:r w:rsidR="007603C6" w:rsidRPr="00345820">
              <w:rPr>
                <w:rFonts w:ascii="Times New Roman" w:hAnsi="Times New Roman" w:cs="Times New Roman"/>
                <w:sz w:val="24"/>
                <w:szCs w:val="24"/>
                <w:lang w:bidi="or-IN"/>
              </w:rPr>
              <w:t>0%</w:t>
            </w:r>
          </w:p>
          <w:p w:rsidR="007603C6" w:rsidRPr="00345820" w:rsidRDefault="007603C6" w:rsidP="00EA6D0A">
            <w:pPr>
              <w:widowControl w:val="0"/>
              <w:tabs>
                <w:tab w:val="left" w:pos="260"/>
              </w:tabs>
              <w:autoSpaceDE w:val="0"/>
              <w:autoSpaceDN w:val="0"/>
              <w:adjustRightInd w:val="0"/>
              <w:spacing w:after="0"/>
              <w:jc w:val="center"/>
              <w:rPr>
                <w:rFonts w:ascii="Times New Roman" w:hAnsi="Times New Roman" w:cs="Times New Roman"/>
                <w:sz w:val="24"/>
                <w:szCs w:val="24"/>
                <w:lang w:bidi="or-IN"/>
              </w:rPr>
            </w:pPr>
          </w:p>
          <w:p w:rsidR="007603C6" w:rsidRPr="00345820" w:rsidRDefault="007603C6" w:rsidP="00EA6D0A">
            <w:pPr>
              <w:widowControl w:val="0"/>
              <w:tabs>
                <w:tab w:val="left" w:pos="260"/>
              </w:tabs>
              <w:autoSpaceDE w:val="0"/>
              <w:autoSpaceDN w:val="0"/>
              <w:adjustRightInd w:val="0"/>
              <w:spacing w:after="0"/>
              <w:jc w:val="center"/>
              <w:rPr>
                <w:rFonts w:ascii="Times New Roman" w:hAnsi="Times New Roman" w:cs="Times New Roman"/>
                <w:sz w:val="24"/>
                <w:szCs w:val="24"/>
                <w:lang w:bidi="or-IN"/>
              </w:rPr>
            </w:pPr>
          </w:p>
          <w:p w:rsidR="007603C6" w:rsidRPr="00345820" w:rsidRDefault="007603C6" w:rsidP="00EA6D0A">
            <w:pPr>
              <w:widowControl w:val="0"/>
              <w:tabs>
                <w:tab w:val="left" w:pos="260"/>
              </w:tabs>
              <w:autoSpaceDE w:val="0"/>
              <w:autoSpaceDN w:val="0"/>
              <w:adjustRightInd w:val="0"/>
              <w:spacing w:after="0"/>
              <w:jc w:val="center"/>
              <w:rPr>
                <w:rFonts w:ascii="Times New Roman" w:hAnsi="Times New Roman" w:cs="Times New Roman"/>
                <w:sz w:val="24"/>
                <w:szCs w:val="24"/>
                <w:lang w:bidi="or-IN"/>
              </w:rPr>
            </w:pPr>
          </w:p>
          <w:p w:rsidR="007603C6" w:rsidRPr="00345820" w:rsidRDefault="007603C6" w:rsidP="00EA6D0A">
            <w:pPr>
              <w:widowControl w:val="0"/>
              <w:tabs>
                <w:tab w:val="left" w:pos="260"/>
              </w:tabs>
              <w:autoSpaceDE w:val="0"/>
              <w:autoSpaceDN w:val="0"/>
              <w:adjustRightInd w:val="0"/>
              <w:spacing w:after="0"/>
              <w:jc w:val="center"/>
              <w:rPr>
                <w:rFonts w:ascii="Times New Roman" w:hAnsi="Times New Roman" w:cs="Times New Roman"/>
                <w:sz w:val="24"/>
                <w:szCs w:val="24"/>
                <w:lang w:bidi="or-IN"/>
              </w:rPr>
            </w:pPr>
          </w:p>
          <w:p w:rsidR="007603C6" w:rsidRPr="00345820" w:rsidRDefault="007603C6" w:rsidP="00EA6D0A">
            <w:pPr>
              <w:widowControl w:val="0"/>
              <w:tabs>
                <w:tab w:val="left" w:pos="260"/>
              </w:tabs>
              <w:autoSpaceDE w:val="0"/>
              <w:autoSpaceDN w:val="0"/>
              <w:adjustRightInd w:val="0"/>
              <w:spacing w:after="0"/>
              <w:jc w:val="center"/>
              <w:rPr>
                <w:rFonts w:ascii="Times New Roman" w:hAnsi="Times New Roman" w:cs="Times New Roman"/>
                <w:sz w:val="24"/>
                <w:szCs w:val="24"/>
                <w:lang w:bidi="or-IN"/>
              </w:rPr>
            </w:pPr>
          </w:p>
          <w:p w:rsidR="007603C6" w:rsidRPr="00345820" w:rsidRDefault="007603C6" w:rsidP="00EA6D0A">
            <w:pPr>
              <w:widowControl w:val="0"/>
              <w:tabs>
                <w:tab w:val="left" w:pos="260"/>
              </w:tabs>
              <w:autoSpaceDE w:val="0"/>
              <w:autoSpaceDN w:val="0"/>
              <w:adjustRightInd w:val="0"/>
              <w:spacing w:after="0"/>
              <w:jc w:val="center"/>
              <w:rPr>
                <w:rFonts w:ascii="Times New Roman" w:hAnsi="Times New Roman" w:cs="Times New Roman"/>
                <w:sz w:val="24"/>
                <w:szCs w:val="24"/>
                <w:lang w:bidi="or-IN"/>
              </w:rPr>
            </w:pPr>
          </w:p>
          <w:p w:rsidR="007603C6" w:rsidRPr="00345820" w:rsidRDefault="007D74E0" w:rsidP="007D74E0">
            <w:pPr>
              <w:widowControl w:val="0"/>
              <w:tabs>
                <w:tab w:val="left" w:pos="260"/>
              </w:tabs>
              <w:autoSpaceDE w:val="0"/>
              <w:autoSpaceDN w:val="0"/>
              <w:adjustRightInd w:val="0"/>
              <w:spacing w:after="0"/>
              <w:rPr>
                <w:rFonts w:ascii="Times New Roman" w:hAnsi="Times New Roman" w:cs="Times New Roman"/>
                <w:sz w:val="24"/>
                <w:szCs w:val="24"/>
                <w:lang w:bidi="or-IN"/>
              </w:rPr>
            </w:pPr>
            <w:r>
              <w:rPr>
                <w:rFonts w:ascii="Times New Roman" w:hAnsi="Times New Roman" w:cs="Times New Roman"/>
                <w:sz w:val="24"/>
                <w:szCs w:val="24"/>
                <w:lang w:bidi="or-IN"/>
              </w:rPr>
              <w:t xml:space="preserve">До </w:t>
            </w:r>
            <w:r w:rsidR="007603C6" w:rsidRPr="00345820">
              <w:rPr>
                <w:rFonts w:ascii="Times New Roman" w:hAnsi="Times New Roman" w:cs="Times New Roman"/>
                <w:sz w:val="24"/>
                <w:szCs w:val="24"/>
                <w:lang w:bidi="or-IN"/>
              </w:rPr>
              <w:t>5 %</w:t>
            </w:r>
          </w:p>
          <w:p w:rsidR="007603C6" w:rsidRPr="00345820" w:rsidRDefault="002D56EA" w:rsidP="007D74E0">
            <w:pPr>
              <w:widowControl w:val="0"/>
              <w:autoSpaceDE w:val="0"/>
              <w:autoSpaceDN w:val="0"/>
              <w:adjustRightInd w:val="0"/>
              <w:spacing w:after="0"/>
              <w:rPr>
                <w:rFonts w:ascii="Times New Roman" w:hAnsi="Times New Roman" w:cs="Times New Roman"/>
                <w:sz w:val="24"/>
                <w:szCs w:val="24"/>
                <w:lang w:bidi="or-IN"/>
              </w:rPr>
            </w:pPr>
            <w:r>
              <w:rPr>
                <w:rFonts w:ascii="Times New Roman" w:hAnsi="Times New Roman" w:cs="Times New Roman"/>
                <w:sz w:val="24"/>
                <w:szCs w:val="24"/>
                <w:lang w:bidi="or-IN"/>
              </w:rPr>
              <w:t xml:space="preserve">      </w:t>
            </w:r>
            <w:r w:rsidR="007603C6" w:rsidRPr="00345820">
              <w:rPr>
                <w:rFonts w:ascii="Times New Roman" w:hAnsi="Times New Roman" w:cs="Times New Roman"/>
                <w:sz w:val="24"/>
                <w:szCs w:val="24"/>
                <w:lang w:bidi="or-IN"/>
              </w:rPr>
              <w:t>0%</w:t>
            </w:r>
          </w:p>
          <w:p w:rsidR="007603C6" w:rsidRPr="00345820" w:rsidRDefault="007603C6" w:rsidP="00EA6D0A">
            <w:pPr>
              <w:widowControl w:val="0"/>
              <w:autoSpaceDE w:val="0"/>
              <w:autoSpaceDN w:val="0"/>
              <w:adjustRightInd w:val="0"/>
              <w:spacing w:after="0"/>
              <w:jc w:val="both"/>
              <w:rPr>
                <w:rFonts w:ascii="Times New Roman" w:hAnsi="Times New Roman" w:cs="Times New Roman"/>
                <w:sz w:val="24"/>
                <w:szCs w:val="24"/>
                <w:lang w:bidi="or-IN"/>
              </w:rPr>
            </w:pPr>
          </w:p>
          <w:p w:rsidR="007603C6" w:rsidRPr="00345820" w:rsidRDefault="007603C6" w:rsidP="00EA6D0A">
            <w:pPr>
              <w:widowControl w:val="0"/>
              <w:autoSpaceDE w:val="0"/>
              <w:autoSpaceDN w:val="0"/>
              <w:adjustRightInd w:val="0"/>
              <w:spacing w:after="0"/>
              <w:jc w:val="both"/>
              <w:rPr>
                <w:rFonts w:ascii="Times New Roman" w:hAnsi="Times New Roman" w:cs="Times New Roman"/>
                <w:sz w:val="24"/>
                <w:szCs w:val="24"/>
                <w:lang w:bidi="or-IN"/>
              </w:rPr>
            </w:pPr>
          </w:p>
          <w:p w:rsidR="007603C6" w:rsidRPr="00345820" w:rsidRDefault="007603C6" w:rsidP="00EA6D0A">
            <w:pPr>
              <w:widowControl w:val="0"/>
              <w:autoSpaceDE w:val="0"/>
              <w:autoSpaceDN w:val="0"/>
              <w:adjustRightInd w:val="0"/>
              <w:spacing w:after="0"/>
              <w:jc w:val="both"/>
              <w:rPr>
                <w:rFonts w:ascii="Times New Roman" w:hAnsi="Times New Roman" w:cs="Times New Roman"/>
                <w:sz w:val="24"/>
                <w:szCs w:val="24"/>
                <w:lang w:bidi="or-IN"/>
              </w:rPr>
            </w:pPr>
          </w:p>
          <w:p w:rsidR="007603C6" w:rsidRPr="00345820" w:rsidRDefault="007603C6" w:rsidP="00EA6D0A">
            <w:pPr>
              <w:widowControl w:val="0"/>
              <w:autoSpaceDE w:val="0"/>
              <w:autoSpaceDN w:val="0"/>
              <w:adjustRightInd w:val="0"/>
              <w:spacing w:after="0"/>
              <w:jc w:val="both"/>
              <w:rPr>
                <w:rFonts w:ascii="Times New Roman" w:hAnsi="Times New Roman" w:cs="Times New Roman"/>
                <w:sz w:val="24"/>
                <w:szCs w:val="24"/>
                <w:lang w:bidi="or-IN"/>
              </w:rPr>
            </w:pPr>
          </w:p>
          <w:p w:rsidR="007603C6" w:rsidRPr="00345820" w:rsidRDefault="007D74E0" w:rsidP="00EA6D0A">
            <w:pPr>
              <w:widowControl w:val="0"/>
              <w:autoSpaceDE w:val="0"/>
              <w:autoSpaceDN w:val="0"/>
              <w:adjustRightInd w:val="0"/>
              <w:spacing w:after="0"/>
              <w:rPr>
                <w:rFonts w:ascii="Times New Roman" w:hAnsi="Times New Roman" w:cs="Times New Roman"/>
                <w:sz w:val="24"/>
                <w:szCs w:val="24"/>
                <w:lang w:bidi="or-IN"/>
              </w:rPr>
            </w:pPr>
            <w:r>
              <w:rPr>
                <w:rFonts w:ascii="Times New Roman" w:hAnsi="Times New Roman" w:cs="Times New Roman"/>
                <w:sz w:val="24"/>
                <w:szCs w:val="24"/>
                <w:lang w:bidi="or-IN"/>
              </w:rPr>
              <w:lastRenderedPageBreak/>
              <w:t xml:space="preserve">До </w:t>
            </w:r>
            <w:r w:rsidR="007603C6" w:rsidRPr="00345820">
              <w:rPr>
                <w:rFonts w:ascii="Times New Roman" w:hAnsi="Times New Roman" w:cs="Times New Roman"/>
                <w:sz w:val="24"/>
                <w:szCs w:val="24"/>
                <w:lang w:bidi="or-IN"/>
              </w:rPr>
              <w:t>10%</w:t>
            </w:r>
          </w:p>
          <w:p w:rsidR="007603C6" w:rsidRPr="00345820" w:rsidRDefault="002D56EA" w:rsidP="002D56EA">
            <w:pPr>
              <w:tabs>
                <w:tab w:val="left" w:pos="8222"/>
              </w:tabs>
              <w:spacing w:after="0"/>
              <w:rPr>
                <w:rFonts w:ascii="Times New Roman" w:hAnsi="Times New Roman" w:cs="Times New Roman"/>
                <w:sz w:val="24"/>
                <w:szCs w:val="24"/>
              </w:rPr>
            </w:pPr>
            <w:r>
              <w:rPr>
                <w:rFonts w:ascii="Times New Roman" w:hAnsi="Times New Roman" w:cs="Times New Roman"/>
                <w:sz w:val="24"/>
                <w:szCs w:val="24"/>
              </w:rPr>
              <w:t xml:space="preserve">      </w:t>
            </w:r>
            <w:r w:rsidR="007603C6" w:rsidRPr="00345820">
              <w:rPr>
                <w:rFonts w:ascii="Times New Roman" w:hAnsi="Times New Roman" w:cs="Times New Roman"/>
                <w:sz w:val="24"/>
                <w:szCs w:val="24"/>
              </w:rPr>
              <w:t>0%</w:t>
            </w:r>
          </w:p>
          <w:p w:rsidR="007603C6" w:rsidRPr="00345820" w:rsidRDefault="007603C6" w:rsidP="00EA6D0A">
            <w:pPr>
              <w:tabs>
                <w:tab w:val="left" w:pos="8222"/>
              </w:tabs>
              <w:spacing w:after="0"/>
              <w:jc w:val="both"/>
              <w:rPr>
                <w:rFonts w:ascii="Times New Roman" w:hAnsi="Times New Roman" w:cs="Times New Roman"/>
                <w:sz w:val="24"/>
                <w:szCs w:val="24"/>
              </w:rPr>
            </w:pPr>
            <w:r w:rsidRPr="00345820">
              <w:rPr>
                <w:rFonts w:ascii="Times New Roman" w:hAnsi="Times New Roman" w:cs="Times New Roman"/>
                <w:sz w:val="24"/>
                <w:szCs w:val="24"/>
              </w:rPr>
              <w:t> </w:t>
            </w:r>
          </w:p>
          <w:p w:rsidR="007603C6" w:rsidRPr="00345820" w:rsidRDefault="007603C6" w:rsidP="00EA6D0A">
            <w:pPr>
              <w:tabs>
                <w:tab w:val="left" w:pos="8222"/>
              </w:tabs>
              <w:spacing w:after="0"/>
              <w:jc w:val="both"/>
              <w:rPr>
                <w:rFonts w:ascii="Times New Roman" w:hAnsi="Times New Roman" w:cs="Times New Roman"/>
                <w:sz w:val="24"/>
                <w:szCs w:val="24"/>
              </w:rPr>
            </w:pPr>
          </w:p>
          <w:p w:rsidR="007603C6" w:rsidRPr="00345820" w:rsidRDefault="007603C6" w:rsidP="00EA6D0A">
            <w:pPr>
              <w:tabs>
                <w:tab w:val="left" w:pos="8222"/>
              </w:tabs>
              <w:spacing w:after="0"/>
              <w:jc w:val="both"/>
              <w:rPr>
                <w:rFonts w:ascii="Times New Roman" w:hAnsi="Times New Roman" w:cs="Times New Roman"/>
                <w:sz w:val="24"/>
                <w:szCs w:val="24"/>
              </w:rPr>
            </w:pPr>
          </w:p>
          <w:p w:rsidR="007603C6" w:rsidRPr="00345820" w:rsidRDefault="007603C6" w:rsidP="00EA6D0A">
            <w:pPr>
              <w:tabs>
                <w:tab w:val="left" w:pos="8222"/>
              </w:tabs>
              <w:spacing w:after="0"/>
              <w:jc w:val="both"/>
              <w:rPr>
                <w:rFonts w:ascii="Times New Roman" w:hAnsi="Times New Roman" w:cs="Times New Roman"/>
                <w:sz w:val="24"/>
                <w:szCs w:val="24"/>
              </w:rPr>
            </w:pPr>
          </w:p>
          <w:p w:rsidR="007603C6" w:rsidRPr="00345820" w:rsidRDefault="007603C6" w:rsidP="00EA6D0A">
            <w:pPr>
              <w:tabs>
                <w:tab w:val="left" w:pos="8222"/>
              </w:tabs>
              <w:spacing w:after="0"/>
              <w:jc w:val="center"/>
              <w:rPr>
                <w:rFonts w:ascii="Times New Roman" w:hAnsi="Times New Roman" w:cs="Times New Roman"/>
                <w:sz w:val="24"/>
                <w:szCs w:val="24"/>
              </w:rPr>
            </w:pPr>
          </w:p>
          <w:p w:rsidR="007603C6" w:rsidRPr="00345820" w:rsidRDefault="007603C6" w:rsidP="00EA6D0A">
            <w:pPr>
              <w:tabs>
                <w:tab w:val="left" w:pos="8222"/>
              </w:tabs>
              <w:spacing w:after="0"/>
              <w:jc w:val="center"/>
              <w:rPr>
                <w:rFonts w:ascii="Times New Roman" w:hAnsi="Times New Roman" w:cs="Times New Roman"/>
                <w:sz w:val="24"/>
                <w:szCs w:val="24"/>
              </w:rPr>
            </w:pPr>
          </w:p>
          <w:p w:rsidR="00BB6ECA" w:rsidRDefault="00BB6ECA" w:rsidP="002D56EA">
            <w:pPr>
              <w:tabs>
                <w:tab w:val="left" w:pos="8222"/>
              </w:tabs>
              <w:spacing w:after="0"/>
              <w:rPr>
                <w:rFonts w:ascii="Times New Roman" w:hAnsi="Times New Roman" w:cs="Times New Roman"/>
                <w:sz w:val="24"/>
                <w:szCs w:val="24"/>
              </w:rPr>
            </w:pPr>
          </w:p>
          <w:p w:rsidR="007603C6" w:rsidRPr="00345820" w:rsidRDefault="002D56EA" w:rsidP="002D56EA">
            <w:pPr>
              <w:tabs>
                <w:tab w:val="left" w:pos="8222"/>
              </w:tabs>
              <w:spacing w:after="0"/>
              <w:rPr>
                <w:rFonts w:ascii="Times New Roman" w:hAnsi="Times New Roman" w:cs="Times New Roman"/>
                <w:sz w:val="24"/>
                <w:szCs w:val="24"/>
              </w:rPr>
            </w:pPr>
            <w:r>
              <w:rPr>
                <w:rFonts w:ascii="Times New Roman" w:hAnsi="Times New Roman" w:cs="Times New Roman"/>
                <w:sz w:val="24"/>
                <w:szCs w:val="24"/>
              </w:rPr>
              <w:t xml:space="preserve">До </w:t>
            </w:r>
            <w:r w:rsidR="007603C6" w:rsidRPr="00345820">
              <w:rPr>
                <w:rFonts w:ascii="Times New Roman" w:hAnsi="Times New Roman" w:cs="Times New Roman"/>
                <w:sz w:val="24"/>
                <w:szCs w:val="24"/>
              </w:rPr>
              <w:t>10 %</w:t>
            </w:r>
          </w:p>
          <w:p w:rsidR="007603C6" w:rsidRPr="00345820" w:rsidRDefault="002D56EA" w:rsidP="002D56EA">
            <w:pPr>
              <w:tabs>
                <w:tab w:val="left" w:pos="8222"/>
              </w:tabs>
              <w:spacing w:after="0"/>
              <w:rPr>
                <w:rFonts w:ascii="Times New Roman" w:hAnsi="Times New Roman" w:cs="Times New Roman"/>
                <w:sz w:val="24"/>
                <w:szCs w:val="24"/>
              </w:rPr>
            </w:pPr>
            <w:r>
              <w:rPr>
                <w:rFonts w:ascii="Times New Roman" w:hAnsi="Times New Roman" w:cs="Times New Roman"/>
                <w:sz w:val="24"/>
                <w:szCs w:val="24"/>
              </w:rPr>
              <w:t xml:space="preserve">      </w:t>
            </w:r>
            <w:r w:rsidR="007603C6" w:rsidRPr="00345820">
              <w:rPr>
                <w:rFonts w:ascii="Times New Roman" w:hAnsi="Times New Roman" w:cs="Times New Roman"/>
                <w:sz w:val="24"/>
                <w:szCs w:val="24"/>
              </w:rPr>
              <w:t>0%</w:t>
            </w:r>
          </w:p>
          <w:p w:rsidR="007603C6" w:rsidRPr="00345820" w:rsidRDefault="007603C6" w:rsidP="00EA6D0A">
            <w:pPr>
              <w:tabs>
                <w:tab w:val="left" w:pos="8222"/>
              </w:tabs>
              <w:spacing w:after="0"/>
              <w:jc w:val="both"/>
              <w:rPr>
                <w:rFonts w:ascii="Times New Roman" w:hAnsi="Times New Roman" w:cs="Times New Roman"/>
                <w:sz w:val="24"/>
                <w:szCs w:val="24"/>
              </w:rPr>
            </w:pPr>
          </w:p>
          <w:p w:rsidR="007603C6" w:rsidRPr="00345820" w:rsidRDefault="007603C6" w:rsidP="00EA6D0A">
            <w:pPr>
              <w:tabs>
                <w:tab w:val="left" w:pos="8222"/>
              </w:tabs>
              <w:spacing w:after="0"/>
              <w:jc w:val="both"/>
              <w:rPr>
                <w:rFonts w:ascii="Times New Roman" w:hAnsi="Times New Roman" w:cs="Times New Roman"/>
                <w:sz w:val="24"/>
                <w:szCs w:val="24"/>
              </w:rPr>
            </w:pPr>
          </w:p>
          <w:p w:rsidR="007603C6" w:rsidRPr="00345820" w:rsidRDefault="007603C6" w:rsidP="00EA6D0A">
            <w:pPr>
              <w:tabs>
                <w:tab w:val="left" w:pos="8222"/>
              </w:tabs>
              <w:spacing w:after="0"/>
              <w:jc w:val="both"/>
              <w:rPr>
                <w:rFonts w:ascii="Times New Roman" w:hAnsi="Times New Roman" w:cs="Times New Roman"/>
                <w:sz w:val="24"/>
                <w:szCs w:val="24"/>
              </w:rPr>
            </w:pPr>
          </w:p>
          <w:p w:rsidR="007603C6" w:rsidRPr="00345820" w:rsidRDefault="002D56EA" w:rsidP="002D56EA">
            <w:pPr>
              <w:tabs>
                <w:tab w:val="left" w:pos="570"/>
                <w:tab w:val="center" w:pos="830"/>
                <w:tab w:val="left" w:pos="8222"/>
              </w:tabs>
              <w:spacing w:after="0"/>
              <w:rPr>
                <w:rFonts w:ascii="Times New Roman" w:hAnsi="Times New Roman" w:cs="Times New Roman"/>
                <w:sz w:val="24"/>
                <w:szCs w:val="24"/>
              </w:rPr>
            </w:pPr>
            <w:r>
              <w:rPr>
                <w:rFonts w:ascii="Times New Roman" w:hAnsi="Times New Roman" w:cs="Times New Roman"/>
                <w:sz w:val="24"/>
                <w:szCs w:val="24"/>
              </w:rPr>
              <w:t xml:space="preserve">До </w:t>
            </w:r>
            <w:r w:rsidR="007603C6" w:rsidRPr="00345820">
              <w:rPr>
                <w:rFonts w:ascii="Times New Roman" w:hAnsi="Times New Roman" w:cs="Times New Roman"/>
                <w:sz w:val="24"/>
                <w:szCs w:val="24"/>
              </w:rPr>
              <w:t>5 %</w:t>
            </w:r>
          </w:p>
          <w:p w:rsidR="007603C6" w:rsidRPr="00345820" w:rsidRDefault="002D56EA" w:rsidP="002D56EA">
            <w:pPr>
              <w:tabs>
                <w:tab w:val="left" w:pos="8222"/>
              </w:tabs>
              <w:spacing w:after="0"/>
              <w:rPr>
                <w:rFonts w:ascii="Times New Roman" w:hAnsi="Times New Roman" w:cs="Times New Roman"/>
                <w:sz w:val="24"/>
                <w:szCs w:val="24"/>
              </w:rPr>
            </w:pPr>
            <w:r>
              <w:rPr>
                <w:rFonts w:ascii="Times New Roman" w:hAnsi="Times New Roman" w:cs="Times New Roman"/>
                <w:sz w:val="24"/>
                <w:szCs w:val="24"/>
              </w:rPr>
              <w:t xml:space="preserve">      </w:t>
            </w:r>
            <w:r w:rsidR="007603C6" w:rsidRPr="00345820">
              <w:rPr>
                <w:rFonts w:ascii="Times New Roman" w:hAnsi="Times New Roman" w:cs="Times New Roman"/>
                <w:sz w:val="24"/>
                <w:szCs w:val="24"/>
              </w:rPr>
              <w:t>0%</w:t>
            </w:r>
          </w:p>
          <w:p w:rsidR="007603C6" w:rsidRPr="00345820" w:rsidRDefault="007603C6" w:rsidP="00EA6D0A">
            <w:pPr>
              <w:tabs>
                <w:tab w:val="left" w:pos="8222"/>
              </w:tabs>
              <w:spacing w:after="0"/>
              <w:jc w:val="both"/>
              <w:rPr>
                <w:rFonts w:ascii="Times New Roman" w:hAnsi="Times New Roman" w:cs="Times New Roman"/>
                <w:sz w:val="24"/>
                <w:szCs w:val="24"/>
              </w:rPr>
            </w:pPr>
          </w:p>
          <w:p w:rsidR="007603C6" w:rsidRPr="00345820" w:rsidRDefault="002D56EA" w:rsidP="002D56EA">
            <w:pPr>
              <w:tabs>
                <w:tab w:val="left" w:pos="8222"/>
              </w:tabs>
              <w:spacing w:after="0"/>
              <w:rPr>
                <w:rFonts w:ascii="Times New Roman" w:hAnsi="Times New Roman" w:cs="Times New Roman"/>
                <w:sz w:val="24"/>
                <w:szCs w:val="24"/>
              </w:rPr>
            </w:pPr>
            <w:r>
              <w:rPr>
                <w:rFonts w:ascii="Times New Roman" w:hAnsi="Times New Roman" w:cs="Times New Roman"/>
                <w:sz w:val="24"/>
                <w:szCs w:val="24"/>
              </w:rPr>
              <w:t xml:space="preserve">До </w:t>
            </w:r>
            <w:r w:rsidR="007603C6" w:rsidRPr="00345820">
              <w:rPr>
                <w:rFonts w:ascii="Times New Roman" w:hAnsi="Times New Roman" w:cs="Times New Roman"/>
                <w:sz w:val="24"/>
                <w:szCs w:val="24"/>
              </w:rPr>
              <w:t>5 %</w:t>
            </w:r>
          </w:p>
          <w:p w:rsidR="007603C6" w:rsidRPr="00345820" w:rsidRDefault="002D56EA" w:rsidP="002D56EA">
            <w:pPr>
              <w:tabs>
                <w:tab w:val="left" w:pos="8222"/>
              </w:tabs>
              <w:spacing w:after="0"/>
              <w:rPr>
                <w:rFonts w:ascii="Times New Roman" w:hAnsi="Times New Roman" w:cs="Times New Roman"/>
                <w:sz w:val="24"/>
                <w:szCs w:val="24"/>
              </w:rPr>
            </w:pPr>
            <w:r>
              <w:rPr>
                <w:rFonts w:ascii="Times New Roman" w:hAnsi="Times New Roman" w:cs="Times New Roman"/>
                <w:sz w:val="24"/>
                <w:szCs w:val="24"/>
              </w:rPr>
              <w:t xml:space="preserve">      </w:t>
            </w:r>
            <w:r w:rsidR="007603C6" w:rsidRPr="00345820">
              <w:rPr>
                <w:rFonts w:ascii="Times New Roman" w:hAnsi="Times New Roman" w:cs="Times New Roman"/>
                <w:sz w:val="24"/>
                <w:szCs w:val="24"/>
              </w:rPr>
              <w:t>0%</w:t>
            </w:r>
          </w:p>
          <w:p w:rsidR="007603C6" w:rsidRPr="00345820" w:rsidRDefault="007603C6" w:rsidP="00EA6D0A">
            <w:pPr>
              <w:tabs>
                <w:tab w:val="left" w:pos="8222"/>
              </w:tabs>
              <w:spacing w:after="0"/>
              <w:jc w:val="both"/>
              <w:rPr>
                <w:rFonts w:ascii="Times New Roman" w:hAnsi="Times New Roman" w:cs="Times New Roman"/>
                <w:sz w:val="24"/>
                <w:szCs w:val="24"/>
              </w:rPr>
            </w:pPr>
          </w:p>
          <w:p w:rsidR="007603C6" w:rsidRPr="00345820" w:rsidRDefault="007603C6" w:rsidP="00EA6D0A">
            <w:pPr>
              <w:tabs>
                <w:tab w:val="left" w:pos="8222"/>
              </w:tabs>
              <w:spacing w:after="0"/>
              <w:jc w:val="both"/>
              <w:rPr>
                <w:rFonts w:ascii="Times New Roman" w:hAnsi="Times New Roman" w:cs="Times New Roman"/>
                <w:sz w:val="24"/>
                <w:szCs w:val="24"/>
              </w:rPr>
            </w:pPr>
          </w:p>
          <w:p w:rsidR="004D20CA" w:rsidRPr="00345820" w:rsidRDefault="004D20CA" w:rsidP="00EA6D0A">
            <w:pPr>
              <w:tabs>
                <w:tab w:val="left" w:pos="8222"/>
              </w:tabs>
              <w:spacing w:after="0"/>
              <w:jc w:val="both"/>
              <w:rPr>
                <w:rFonts w:ascii="Times New Roman" w:hAnsi="Times New Roman" w:cs="Times New Roman"/>
                <w:sz w:val="24"/>
                <w:szCs w:val="24"/>
              </w:rPr>
            </w:pPr>
          </w:p>
          <w:p w:rsidR="007603C6" w:rsidRPr="00345820" w:rsidRDefault="002D56EA" w:rsidP="002D56EA">
            <w:pPr>
              <w:tabs>
                <w:tab w:val="left" w:pos="8222"/>
              </w:tabs>
              <w:spacing w:after="0"/>
              <w:rPr>
                <w:rFonts w:ascii="Times New Roman" w:hAnsi="Times New Roman" w:cs="Times New Roman"/>
                <w:sz w:val="24"/>
                <w:szCs w:val="24"/>
              </w:rPr>
            </w:pPr>
            <w:r>
              <w:rPr>
                <w:rFonts w:ascii="Times New Roman" w:hAnsi="Times New Roman" w:cs="Times New Roman"/>
                <w:sz w:val="24"/>
                <w:szCs w:val="24"/>
              </w:rPr>
              <w:t xml:space="preserve">До </w:t>
            </w:r>
            <w:r w:rsidR="007603C6" w:rsidRPr="00345820">
              <w:rPr>
                <w:rFonts w:ascii="Times New Roman" w:hAnsi="Times New Roman" w:cs="Times New Roman"/>
                <w:sz w:val="24"/>
                <w:szCs w:val="24"/>
              </w:rPr>
              <w:t>5%</w:t>
            </w:r>
          </w:p>
          <w:p w:rsidR="007603C6" w:rsidRPr="00345820" w:rsidRDefault="002D56EA" w:rsidP="002D56EA">
            <w:pPr>
              <w:tabs>
                <w:tab w:val="left" w:pos="8222"/>
              </w:tabs>
              <w:spacing w:after="0"/>
              <w:rPr>
                <w:rFonts w:ascii="Times New Roman" w:hAnsi="Times New Roman" w:cs="Times New Roman"/>
                <w:sz w:val="24"/>
                <w:szCs w:val="24"/>
              </w:rPr>
            </w:pPr>
            <w:r>
              <w:rPr>
                <w:rFonts w:ascii="Times New Roman" w:hAnsi="Times New Roman" w:cs="Times New Roman"/>
                <w:sz w:val="24"/>
                <w:szCs w:val="24"/>
              </w:rPr>
              <w:t xml:space="preserve">      </w:t>
            </w:r>
            <w:r w:rsidR="007603C6" w:rsidRPr="00345820">
              <w:rPr>
                <w:rFonts w:ascii="Times New Roman" w:hAnsi="Times New Roman" w:cs="Times New Roman"/>
                <w:sz w:val="24"/>
                <w:szCs w:val="24"/>
              </w:rPr>
              <w:t>0%</w:t>
            </w:r>
          </w:p>
          <w:p w:rsidR="007603C6" w:rsidRPr="00345820" w:rsidRDefault="007603C6" w:rsidP="00EA6D0A">
            <w:pPr>
              <w:tabs>
                <w:tab w:val="left" w:pos="8222"/>
              </w:tabs>
              <w:spacing w:after="0"/>
              <w:jc w:val="both"/>
              <w:rPr>
                <w:rFonts w:ascii="Times New Roman" w:hAnsi="Times New Roman" w:cs="Times New Roman"/>
                <w:sz w:val="24"/>
                <w:szCs w:val="24"/>
              </w:rPr>
            </w:pPr>
          </w:p>
          <w:p w:rsidR="007603C6" w:rsidRPr="00345820" w:rsidRDefault="007603C6" w:rsidP="00EA6D0A">
            <w:pPr>
              <w:tabs>
                <w:tab w:val="left" w:pos="8222"/>
              </w:tabs>
              <w:spacing w:after="0"/>
              <w:jc w:val="center"/>
              <w:rPr>
                <w:rFonts w:ascii="Times New Roman" w:hAnsi="Times New Roman" w:cs="Times New Roman"/>
                <w:sz w:val="24"/>
                <w:szCs w:val="24"/>
              </w:rPr>
            </w:pPr>
          </w:p>
          <w:p w:rsidR="007603C6" w:rsidRPr="00345820" w:rsidRDefault="007603C6" w:rsidP="00EA6D0A">
            <w:pPr>
              <w:tabs>
                <w:tab w:val="left" w:pos="8222"/>
              </w:tabs>
              <w:spacing w:after="0"/>
              <w:jc w:val="center"/>
              <w:rPr>
                <w:rFonts w:ascii="Times New Roman" w:hAnsi="Times New Roman" w:cs="Times New Roman"/>
                <w:sz w:val="24"/>
                <w:szCs w:val="24"/>
              </w:rPr>
            </w:pPr>
          </w:p>
          <w:p w:rsidR="007603C6" w:rsidRPr="00345820" w:rsidRDefault="007603C6" w:rsidP="00EA6D0A">
            <w:pPr>
              <w:tabs>
                <w:tab w:val="left" w:pos="8222"/>
              </w:tabs>
              <w:spacing w:after="0"/>
              <w:jc w:val="center"/>
              <w:rPr>
                <w:rFonts w:ascii="Times New Roman" w:hAnsi="Times New Roman" w:cs="Times New Roman"/>
                <w:sz w:val="24"/>
                <w:szCs w:val="24"/>
              </w:rPr>
            </w:pPr>
          </w:p>
          <w:p w:rsidR="004D20CA" w:rsidRPr="00345820" w:rsidRDefault="004D20CA" w:rsidP="00EA6D0A">
            <w:pPr>
              <w:tabs>
                <w:tab w:val="left" w:pos="8222"/>
              </w:tabs>
              <w:spacing w:after="0"/>
              <w:jc w:val="center"/>
              <w:rPr>
                <w:rFonts w:ascii="Times New Roman" w:hAnsi="Times New Roman" w:cs="Times New Roman"/>
                <w:sz w:val="24"/>
                <w:szCs w:val="24"/>
              </w:rPr>
            </w:pPr>
          </w:p>
          <w:p w:rsidR="007603C6" w:rsidRPr="00345820" w:rsidRDefault="002D56EA" w:rsidP="002D56EA">
            <w:pPr>
              <w:tabs>
                <w:tab w:val="left" w:pos="8222"/>
              </w:tabs>
              <w:spacing w:after="0"/>
              <w:rPr>
                <w:rFonts w:ascii="Times New Roman" w:hAnsi="Times New Roman" w:cs="Times New Roman"/>
                <w:sz w:val="24"/>
                <w:szCs w:val="24"/>
              </w:rPr>
            </w:pPr>
            <w:r>
              <w:rPr>
                <w:rFonts w:ascii="Times New Roman" w:hAnsi="Times New Roman" w:cs="Times New Roman"/>
                <w:sz w:val="24"/>
                <w:szCs w:val="24"/>
              </w:rPr>
              <w:t xml:space="preserve">До </w:t>
            </w:r>
            <w:r w:rsidR="007603C6" w:rsidRPr="00345820">
              <w:rPr>
                <w:rFonts w:ascii="Times New Roman" w:hAnsi="Times New Roman" w:cs="Times New Roman"/>
                <w:sz w:val="24"/>
                <w:szCs w:val="24"/>
              </w:rPr>
              <w:t>5%</w:t>
            </w:r>
          </w:p>
          <w:p w:rsidR="007603C6" w:rsidRPr="00345820" w:rsidRDefault="002D56EA" w:rsidP="002D56EA">
            <w:pPr>
              <w:tabs>
                <w:tab w:val="left" w:pos="8222"/>
              </w:tabs>
              <w:spacing w:after="0"/>
              <w:rPr>
                <w:rFonts w:ascii="Times New Roman" w:hAnsi="Times New Roman" w:cs="Times New Roman"/>
                <w:sz w:val="24"/>
                <w:szCs w:val="24"/>
              </w:rPr>
            </w:pPr>
            <w:r>
              <w:rPr>
                <w:rFonts w:ascii="Times New Roman" w:hAnsi="Times New Roman" w:cs="Times New Roman"/>
                <w:sz w:val="24"/>
                <w:szCs w:val="24"/>
              </w:rPr>
              <w:t xml:space="preserve">      </w:t>
            </w:r>
            <w:r w:rsidR="007603C6" w:rsidRPr="00345820">
              <w:rPr>
                <w:rFonts w:ascii="Times New Roman" w:hAnsi="Times New Roman" w:cs="Times New Roman"/>
                <w:sz w:val="24"/>
                <w:szCs w:val="24"/>
              </w:rPr>
              <w:t>0%</w:t>
            </w:r>
          </w:p>
          <w:p w:rsidR="007603C6" w:rsidRPr="00345820" w:rsidRDefault="007603C6" w:rsidP="00EA6D0A">
            <w:pPr>
              <w:tabs>
                <w:tab w:val="left" w:pos="8222"/>
              </w:tabs>
              <w:spacing w:after="0"/>
              <w:jc w:val="center"/>
              <w:rPr>
                <w:rFonts w:ascii="Times New Roman" w:hAnsi="Times New Roman" w:cs="Times New Roman"/>
                <w:sz w:val="24"/>
                <w:szCs w:val="24"/>
              </w:rPr>
            </w:pPr>
          </w:p>
          <w:p w:rsidR="007603C6" w:rsidRPr="00345820" w:rsidRDefault="002D56EA" w:rsidP="002D56EA">
            <w:pPr>
              <w:tabs>
                <w:tab w:val="left" w:pos="8222"/>
              </w:tabs>
              <w:spacing w:after="0"/>
              <w:rPr>
                <w:rFonts w:ascii="Times New Roman" w:hAnsi="Times New Roman" w:cs="Times New Roman"/>
                <w:sz w:val="24"/>
                <w:szCs w:val="24"/>
              </w:rPr>
            </w:pPr>
            <w:r>
              <w:rPr>
                <w:rFonts w:ascii="Times New Roman" w:hAnsi="Times New Roman" w:cs="Times New Roman"/>
                <w:sz w:val="24"/>
                <w:szCs w:val="24"/>
              </w:rPr>
              <w:t xml:space="preserve">До </w:t>
            </w:r>
            <w:r w:rsidR="007603C6" w:rsidRPr="00345820">
              <w:rPr>
                <w:rFonts w:ascii="Times New Roman" w:hAnsi="Times New Roman" w:cs="Times New Roman"/>
                <w:sz w:val="24"/>
                <w:szCs w:val="24"/>
              </w:rPr>
              <w:t>5 %</w:t>
            </w:r>
          </w:p>
          <w:p w:rsidR="007603C6" w:rsidRPr="00345820" w:rsidRDefault="002D56EA" w:rsidP="002D56EA">
            <w:pPr>
              <w:tabs>
                <w:tab w:val="left" w:pos="8222"/>
              </w:tabs>
              <w:spacing w:after="0"/>
              <w:rPr>
                <w:rFonts w:ascii="Times New Roman" w:hAnsi="Times New Roman" w:cs="Times New Roman"/>
                <w:sz w:val="24"/>
                <w:szCs w:val="24"/>
              </w:rPr>
            </w:pPr>
            <w:r>
              <w:rPr>
                <w:rFonts w:ascii="Times New Roman" w:hAnsi="Times New Roman" w:cs="Times New Roman"/>
                <w:sz w:val="24"/>
                <w:szCs w:val="24"/>
              </w:rPr>
              <w:t xml:space="preserve">      </w:t>
            </w:r>
            <w:r w:rsidR="007603C6" w:rsidRPr="00345820">
              <w:rPr>
                <w:rFonts w:ascii="Times New Roman" w:hAnsi="Times New Roman" w:cs="Times New Roman"/>
                <w:sz w:val="24"/>
                <w:szCs w:val="24"/>
              </w:rPr>
              <w:t>0 %</w:t>
            </w:r>
          </w:p>
          <w:p w:rsidR="007603C6" w:rsidRPr="00345820" w:rsidRDefault="002D56EA" w:rsidP="002D56EA">
            <w:pPr>
              <w:tabs>
                <w:tab w:val="left" w:pos="8222"/>
              </w:tabs>
              <w:spacing w:after="0"/>
              <w:rPr>
                <w:rFonts w:ascii="Times New Roman" w:hAnsi="Times New Roman" w:cs="Times New Roman"/>
                <w:sz w:val="24"/>
                <w:szCs w:val="24"/>
              </w:rPr>
            </w:pPr>
            <w:r>
              <w:rPr>
                <w:rFonts w:ascii="Times New Roman" w:hAnsi="Times New Roman" w:cs="Times New Roman"/>
                <w:sz w:val="24"/>
                <w:szCs w:val="24"/>
              </w:rPr>
              <w:t xml:space="preserve">До </w:t>
            </w:r>
            <w:r w:rsidR="007603C6" w:rsidRPr="00345820">
              <w:rPr>
                <w:rFonts w:ascii="Times New Roman" w:hAnsi="Times New Roman" w:cs="Times New Roman"/>
                <w:sz w:val="24"/>
                <w:szCs w:val="24"/>
              </w:rPr>
              <w:t>35 %</w:t>
            </w:r>
          </w:p>
          <w:p w:rsidR="007603C6" w:rsidRPr="00345820" w:rsidRDefault="007603C6" w:rsidP="00EA6D0A">
            <w:pPr>
              <w:tabs>
                <w:tab w:val="left" w:pos="8222"/>
              </w:tabs>
              <w:spacing w:after="0"/>
              <w:jc w:val="center"/>
              <w:rPr>
                <w:rFonts w:ascii="Times New Roman" w:hAnsi="Times New Roman" w:cs="Times New Roman"/>
                <w:sz w:val="24"/>
                <w:szCs w:val="24"/>
              </w:rPr>
            </w:pPr>
          </w:p>
          <w:p w:rsidR="007603C6" w:rsidRPr="00345820" w:rsidRDefault="007603C6" w:rsidP="00EA6D0A">
            <w:pPr>
              <w:tabs>
                <w:tab w:val="left" w:pos="8222"/>
              </w:tabs>
              <w:spacing w:after="0"/>
              <w:jc w:val="center"/>
              <w:rPr>
                <w:rFonts w:ascii="Times New Roman" w:hAnsi="Times New Roman" w:cs="Times New Roman"/>
                <w:sz w:val="24"/>
                <w:szCs w:val="24"/>
              </w:rPr>
            </w:pPr>
          </w:p>
          <w:p w:rsidR="007603C6" w:rsidRPr="00345820" w:rsidRDefault="007603C6" w:rsidP="00EA6D0A">
            <w:pPr>
              <w:tabs>
                <w:tab w:val="left" w:pos="8222"/>
              </w:tabs>
              <w:spacing w:after="0"/>
              <w:jc w:val="center"/>
              <w:rPr>
                <w:rFonts w:ascii="Times New Roman" w:hAnsi="Times New Roman" w:cs="Times New Roman"/>
                <w:sz w:val="24"/>
                <w:szCs w:val="24"/>
              </w:rPr>
            </w:pPr>
          </w:p>
          <w:p w:rsidR="007603C6" w:rsidRPr="00345820" w:rsidRDefault="007603C6" w:rsidP="00EA6D0A">
            <w:pPr>
              <w:tabs>
                <w:tab w:val="left" w:pos="8222"/>
              </w:tabs>
              <w:spacing w:after="0"/>
              <w:jc w:val="center"/>
              <w:rPr>
                <w:rFonts w:ascii="Times New Roman" w:hAnsi="Times New Roman" w:cs="Times New Roman"/>
                <w:sz w:val="24"/>
                <w:szCs w:val="24"/>
              </w:rPr>
            </w:pPr>
          </w:p>
          <w:p w:rsidR="007603C6" w:rsidRPr="00345820" w:rsidRDefault="007603C6" w:rsidP="00EA6D0A">
            <w:pPr>
              <w:tabs>
                <w:tab w:val="left" w:pos="8222"/>
              </w:tabs>
              <w:spacing w:after="0"/>
              <w:jc w:val="center"/>
              <w:rPr>
                <w:rFonts w:ascii="Times New Roman" w:hAnsi="Times New Roman" w:cs="Times New Roman"/>
                <w:b/>
                <w:sz w:val="24"/>
                <w:szCs w:val="24"/>
              </w:rPr>
            </w:pPr>
            <w:r w:rsidRPr="00345820">
              <w:rPr>
                <w:rFonts w:ascii="Times New Roman" w:hAnsi="Times New Roman" w:cs="Times New Roman"/>
                <w:b/>
                <w:sz w:val="24"/>
                <w:szCs w:val="24"/>
              </w:rPr>
              <w:t>не более 220 %</w:t>
            </w:r>
          </w:p>
        </w:tc>
      </w:tr>
    </w:tbl>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lastRenderedPageBreak/>
        <w:t xml:space="preserve">5.8. Конкретные размеры надбавки за качественные показатели эффективности деятельности руководителю учреждения определяются решением комиссии по установлению стимулирующих выплат руководителям учреждений, созданной в </w:t>
      </w:r>
      <w:r w:rsidR="00DA49F4" w:rsidRPr="00345820">
        <w:rPr>
          <w:rFonts w:ascii="Times New Roman" w:eastAsia="Times New Roman" w:hAnsi="Times New Roman" w:cs="Times New Roman"/>
          <w:bCs/>
          <w:sz w:val="24"/>
          <w:szCs w:val="24"/>
        </w:rPr>
        <w:t xml:space="preserve">администрации </w:t>
      </w:r>
      <w:r w:rsidR="00873484" w:rsidRPr="00345820">
        <w:rPr>
          <w:rFonts w:ascii="Times New Roman" w:eastAsia="Times New Roman" w:hAnsi="Times New Roman" w:cs="Times New Roman"/>
          <w:bCs/>
          <w:sz w:val="24"/>
          <w:szCs w:val="24"/>
        </w:rPr>
        <w:t>Зюзинского</w:t>
      </w:r>
      <w:r w:rsidR="00DA49F4" w:rsidRPr="00345820">
        <w:rPr>
          <w:rFonts w:ascii="Times New Roman" w:eastAsia="Times New Roman" w:hAnsi="Times New Roman" w:cs="Times New Roman"/>
          <w:bCs/>
          <w:sz w:val="24"/>
          <w:szCs w:val="24"/>
        </w:rPr>
        <w:t xml:space="preserve"> сельсовета Барабинского района</w:t>
      </w:r>
      <w:r w:rsidRPr="00345820">
        <w:rPr>
          <w:rFonts w:ascii="Times New Roman" w:eastAsia="Times New Roman" w:hAnsi="Times New Roman" w:cs="Times New Roman"/>
          <w:bCs/>
          <w:sz w:val="24"/>
          <w:szCs w:val="24"/>
        </w:rPr>
        <w:t xml:space="preserve"> Новосибирской области не реже одного раза в квартал и </w:t>
      </w:r>
      <w:r w:rsidRPr="00345820">
        <w:rPr>
          <w:rFonts w:ascii="Times New Roman" w:eastAsia="Times New Roman" w:hAnsi="Times New Roman" w:cs="Times New Roman"/>
          <w:bCs/>
          <w:sz w:val="24"/>
          <w:szCs w:val="24"/>
        </w:rPr>
        <w:lastRenderedPageBreak/>
        <w:t xml:space="preserve">устанавливаются </w:t>
      </w:r>
      <w:r w:rsidR="00FC51A7" w:rsidRPr="00345820">
        <w:rPr>
          <w:rFonts w:ascii="Times New Roman" w:eastAsia="Times New Roman" w:hAnsi="Times New Roman" w:cs="Times New Roman"/>
          <w:bCs/>
          <w:sz w:val="24"/>
          <w:szCs w:val="24"/>
        </w:rPr>
        <w:t xml:space="preserve">распоряжением администрации </w:t>
      </w:r>
      <w:r w:rsidR="00873484" w:rsidRPr="00345820">
        <w:rPr>
          <w:rFonts w:ascii="Times New Roman" w:eastAsia="Times New Roman" w:hAnsi="Times New Roman" w:cs="Times New Roman"/>
          <w:bCs/>
          <w:sz w:val="24"/>
          <w:szCs w:val="24"/>
        </w:rPr>
        <w:t>Зюзинского</w:t>
      </w:r>
      <w:r w:rsidR="00FC51A7" w:rsidRPr="00345820">
        <w:rPr>
          <w:rFonts w:ascii="Times New Roman" w:eastAsia="Times New Roman" w:hAnsi="Times New Roman" w:cs="Times New Roman"/>
          <w:bCs/>
          <w:sz w:val="24"/>
          <w:szCs w:val="24"/>
        </w:rPr>
        <w:t xml:space="preserve"> сельсовета Барабинского района</w:t>
      </w:r>
      <w:r w:rsidRPr="00345820">
        <w:rPr>
          <w:rFonts w:ascii="Times New Roman" w:eastAsia="Times New Roman" w:hAnsi="Times New Roman" w:cs="Times New Roman"/>
          <w:bCs/>
          <w:sz w:val="24"/>
          <w:szCs w:val="24"/>
        </w:rPr>
        <w:t xml:space="preserve"> Новосибирской области.</w:t>
      </w:r>
    </w:p>
    <w:p w:rsidR="002B087A" w:rsidRPr="00345820" w:rsidRDefault="002B087A" w:rsidP="00BB6ECA">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5.9. Премии по итогам календарного периода (месяц, квартал, полугодие, год) руководителю учреждения устанавливаются </w:t>
      </w:r>
      <w:r w:rsidR="00FC51A7" w:rsidRPr="00345820">
        <w:rPr>
          <w:rFonts w:ascii="Times New Roman" w:eastAsia="Times New Roman" w:hAnsi="Times New Roman" w:cs="Times New Roman"/>
          <w:bCs/>
          <w:sz w:val="24"/>
          <w:szCs w:val="24"/>
        </w:rPr>
        <w:t xml:space="preserve">распоряжением администрации </w:t>
      </w:r>
      <w:r w:rsidR="00873484" w:rsidRPr="00345820">
        <w:rPr>
          <w:rFonts w:ascii="Times New Roman" w:eastAsia="Times New Roman" w:hAnsi="Times New Roman" w:cs="Times New Roman"/>
          <w:bCs/>
          <w:sz w:val="24"/>
          <w:szCs w:val="24"/>
        </w:rPr>
        <w:t>Зюзинского</w:t>
      </w:r>
      <w:r w:rsidR="00FC51A7" w:rsidRPr="00345820">
        <w:rPr>
          <w:rFonts w:ascii="Times New Roman" w:eastAsia="Times New Roman" w:hAnsi="Times New Roman" w:cs="Times New Roman"/>
          <w:bCs/>
          <w:sz w:val="24"/>
          <w:szCs w:val="24"/>
        </w:rPr>
        <w:t xml:space="preserve"> сельсовета Барабинского района Новосибирской области</w:t>
      </w:r>
      <w:r w:rsidRPr="00345820">
        <w:rPr>
          <w:rFonts w:ascii="Times New Roman" w:eastAsia="Times New Roman" w:hAnsi="Times New Roman" w:cs="Times New Roman"/>
          <w:bCs/>
          <w:sz w:val="24"/>
          <w:szCs w:val="24"/>
        </w:rPr>
        <w:t xml:space="preserve"> по результатам </w:t>
      </w:r>
      <w:proofErr w:type="gramStart"/>
      <w:r w:rsidRPr="00345820">
        <w:rPr>
          <w:rFonts w:ascii="Times New Roman" w:eastAsia="Times New Roman" w:hAnsi="Times New Roman" w:cs="Times New Roman"/>
          <w:bCs/>
          <w:sz w:val="24"/>
          <w:szCs w:val="24"/>
        </w:rPr>
        <w:t>выполнения качественных показателей эффективности деятельности учреждения</w:t>
      </w:r>
      <w:proofErr w:type="gramEnd"/>
      <w:r w:rsidRPr="00345820">
        <w:rPr>
          <w:rFonts w:ascii="Times New Roman" w:eastAsia="Times New Roman" w:hAnsi="Times New Roman" w:cs="Times New Roman"/>
          <w:bCs/>
          <w:sz w:val="24"/>
          <w:szCs w:val="24"/>
        </w:rPr>
        <w:t xml:space="preserve"> в пределах экономии фонда оплаты труда учреждения. Размер премии руководителю учреждения определяет </w:t>
      </w:r>
      <w:r w:rsidR="00AD6BE1" w:rsidRPr="00345820">
        <w:rPr>
          <w:rFonts w:ascii="Times New Roman" w:eastAsia="Times New Roman" w:hAnsi="Times New Roman" w:cs="Times New Roman"/>
          <w:bCs/>
          <w:sz w:val="24"/>
          <w:szCs w:val="24"/>
        </w:rPr>
        <w:t>Г</w:t>
      </w:r>
      <w:r w:rsidR="00FC51A7" w:rsidRPr="00345820">
        <w:rPr>
          <w:rFonts w:ascii="Times New Roman" w:eastAsia="Times New Roman" w:hAnsi="Times New Roman" w:cs="Times New Roman"/>
          <w:bCs/>
          <w:sz w:val="24"/>
          <w:szCs w:val="24"/>
        </w:rPr>
        <w:t xml:space="preserve">лава администрации </w:t>
      </w:r>
      <w:r w:rsidR="00873484" w:rsidRPr="00345820">
        <w:rPr>
          <w:rFonts w:ascii="Times New Roman" w:eastAsia="Times New Roman" w:hAnsi="Times New Roman" w:cs="Times New Roman"/>
          <w:bCs/>
          <w:sz w:val="24"/>
          <w:szCs w:val="24"/>
        </w:rPr>
        <w:t>Зюзинского</w:t>
      </w:r>
      <w:r w:rsidR="00FC51A7" w:rsidRPr="00345820">
        <w:rPr>
          <w:rFonts w:ascii="Times New Roman" w:eastAsia="Times New Roman" w:hAnsi="Times New Roman" w:cs="Times New Roman"/>
          <w:bCs/>
          <w:sz w:val="24"/>
          <w:szCs w:val="24"/>
        </w:rPr>
        <w:t xml:space="preserve"> сельсовета Барабинского района</w:t>
      </w:r>
      <w:r w:rsidRPr="00345820">
        <w:rPr>
          <w:rFonts w:ascii="Times New Roman" w:eastAsia="Times New Roman" w:hAnsi="Times New Roman" w:cs="Times New Roman"/>
          <w:bCs/>
          <w:sz w:val="24"/>
          <w:szCs w:val="24"/>
        </w:rPr>
        <w:t xml:space="preserve"> Новосибирской области с учетом личного вклада руководителя учреждения в общие результаты деятельности учреждения и осуществление основных целей и задач, определенных уставом учреждения, а также выполнения обязанностей, предусмотренных трудовым договором.</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Премия по итогам календарного периода выплачивается руководителю учреждения, состоящим в трудовых отношениях с учреждением на момент издания приказа об установлении премии.</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5.10. Премии за выполнение важных и ос</w:t>
      </w:r>
      <w:r w:rsidR="00AD6BE1" w:rsidRPr="00345820">
        <w:rPr>
          <w:rFonts w:ascii="Times New Roman" w:eastAsia="Times New Roman" w:hAnsi="Times New Roman" w:cs="Times New Roman"/>
          <w:bCs/>
          <w:sz w:val="24"/>
          <w:szCs w:val="24"/>
        </w:rPr>
        <w:t>обо важных заданий руководителю учреждени</w:t>
      </w:r>
      <w:r w:rsidR="003D0CB3" w:rsidRPr="00345820">
        <w:rPr>
          <w:rFonts w:ascii="Times New Roman" w:eastAsia="Times New Roman" w:hAnsi="Times New Roman" w:cs="Times New Roman"/>
          <w:bCs/>
          <w:sz w:val="24"/>
          <w:szCs w:val="24"/>
        </w:rPr>
        <w:t>я</w:t>
      </w:r>
      <w:r w:rsidRPr="00345820">
        <w:rPr>
          <w:rFonts w:ascii="Times New Roman" w:eastAsia="Times New Roman" w:hAnsi="Times New Roman" w:cs="Times New Roman"/>
          <w:bCs/>
          <w:sz w:val="24"/>
          <w:szCs w:val="24"/>
        </w:rPr>
        <w:t xml:space="preserve"> устанавливаются </w:t>
      </w:r>
      <w:r w:rsidR="00694D43" w:rsidRPr="00345820">
        <w:rPr>
          <w:rFonts w:ascii="Times New Roman" w:eastAsia="Times New Roman" w:hAnsi="Times New Roman" w:cs="Times New Roman"/>
          <w:bCs/>
          <w:sz w:val="24"/>
          <w:szCs w:val="24"/>
        </w:rPr>
        <w:t xml:space="preserve">распоряжением администрации </w:t>
      </w:r>
      <w:r w:rsidR="00080544" w:rsidRPr="00345820">
        <w:rPr>
          <w:rFonts w:ascii="Times New Roman" w:eastAsia="Times New Roman" w:hAnsi="Times New Roman" w:cs="Times New Roman"/>
          <w:bCs/>
          <w:sz w:val="24"/>
          <w:szCs w:val="24"/>
        </w:rPr>
        <w:t>Зюзинского</w:t>
      </w:r>
      <w:r w:rsidR="00694D43" w:rsidRPr="00345820">
        <w:rPr>
          <w:rFonts w:ascii="Times New Roman" w:eastAsia="Times New Roman" w:hAnsi="Times New Roman" w:cs="Times New Roman"/>
          <w:bCs/>
          <w:sz w:val="24"/>
          <w:szCs w:val="24"/>
        </w:rPr>
        <w:t xml:space="preserve"> сельсовета Барабинского района </w:t>
      </w:r>
      <w:r w:rsidRPr="00345820">
        <w:rPr>
          <w:rFonts w:ascii="Times New Roman" w:eastAsia="Times New Roman" w:hAnsi="Times New Roman" w:cs="Times New Roman"/>
          <w:bCs/>
          <w:sz w:val="24"/>
          <w:szCs w:val="24"/>
        </w:rPr>
        <w:t xml:space="preserve">в случае выполнения важного или особо важного задания. Размер премии руководителю учреждения определяет </w:t>
      </w:r>
      <w:r w:rsidR="00AD6BE1" w:rsidRPr="00345820">
        <w:rPr>
          <w:rFonts w:ascii="Times New Roman" w:eastAsia="Times New Roman" w:hAnsi="Times New Roman" w:cs="Times New Roman"/>
          <w:bCs/>
          <w:sz w:val="24"/>
          <w:szCs w:val="24"/>
        </w:rPr>
        <w:t>Г</w:t>
      </w:r>
      <w:r w:rsidR="00694D43" w:rsidRPr="00345820">
        <w:rPr>
          <w:rFonts w:ascii="Times New Roman" w:eastAsia="Times New Roman" w:hAnsi="Times New Roman" w:cs="Times New Roman"/>
          <w:bCs/>
          <w:sz w:val="24"/>
          <w:szCs w:val="24"/>
        </w:rPr>
        <w:t xml:space="preserve">лава администрации </w:t>
      </w:r>
      <w:r w:rsidR="00080544" w:rsidRPr="00345820">
        <w:rPr>
          <w:rFonts w:ascii="Times New Roman" w:eastAsia="Times New Roman" w:hAnsi="Times New Roman" w:cs="Times New Roman"/>
          <w:bCs/>
          <w:sz w:val="24"/>
          <w:szCs w:val="24"/>
        </w:rPr>
        <w:t>Зюзинского</w:t>
      </w:r>
      <w:r w:rsidR="00694D43" w:rsidRPr="00345820">
        <w:rPr>
          <w:rFonts w:ascii="Times New Roman" w:eastAsia="Times New Roman" w:hAnsi="Times New Roman" w:cs="Times New Roman"/>
          <w:bCs/>
          <w:sz w:val="24"/>
          <w:szCs w:val="24"/>
        </w:rPr>
        <w:t xml:space="preserve"> сельсовета Барабинского района </w:t>
      </w:r>
      <w:r w:rsidRPr="00345820">
        <w:rPr>
          <w:rFonts w:ascii="Times New Roman" w:eastAsia="Times New Roman" w:hAnsi="Times New Roman" w:cs="Times New Roman"/>
          <w:bCs/>
          <w:sz w:val="24"/>
          <w:szCs w:val="24"/>
        </w:rPr>
        <w:t>Новосибирской области.</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5.11. Премии по итогам календарного периода и премии за выполнение важных и особо важных заданий руководителям учреждений максимальными размерами не ограничиваются.</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5.12. Надбавки за ученую степень, за почетные звания, за ученое звание, за продолжительность </w:t>
      </w:r>
      <w:r w:rsidR="00AD6BE1" w:rsidRPr="00345820">
        <w:rPr>
          <w:rFonts w:ascii="Times New Roman" w:eastAsia="Times New Roman" w:hAnsi="Times New Roman" w:cs="Times New Roman"/>
          <w:bCs/>
          <w:sz w:val="24"/>
          <w:szCs w:val="24"/>
        </w:rPr>
        <w:t>непрерывной работы руководителю учреждения</w:t>
      </w:r>
      <w:r w:rsidRPr="00345820">
        <w:rPr>
          <w:rFonts w:ascii="Times New Roman" w:eastAsia="Times New Roman" w:hAnsi="Times New Roman" w:cs="Times New Roman"/>
          <w:bCs/>
          <w:sz w:val="24"/>
          <w:szCs w:val="24"/>
        </w:rPr>
        <w:t xml:space="preserve"> устанавливаются в размерах и на условиях, установленных в </w:t>
      </w:r>
      <w:r w:rsidR="00694D43" w:rsidRPr="00345820">
        <w:rPr>
          <w:rFonts w:ascii="Times New Roman" w:eastAsia="Times New Roman" w:hAnsi="Times New Roman" w:cs="Times New Roman"/>
          <w:bCs/>
          <w:sz w:val="24"/>
          <w:szCs w:val="24"/>
        </w:rPr>
        <w:t>положении.</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5.13. Размеры и условия осуществления выплат компенсационного и стиму</w:t>
      </w:r>
      <w:r w:rsidR="002E0EB0" w:rsidRPr="00345820">
        <w:rPr>
          <w:rFonts w:ascii="Times New Roman" w:eastAsia="Times New Roman" w:hAnsi="Times New Roman" w:cs="Times New Roman"/>
          <w:bCs/>
          <w:sz w:val="24"/>
          <w:szCs w:val="24"/>
        </w:rPr>
        <w:t>лирующего характера заместителю руководителя и главному бухгалтеру</w:t>
      </w:r>
      <w:r w:rsidRPr="00345820">
        <w:rPr>
          <w:rFonts w:ascii="Times New Roman" w:eastAsia="Times New Roman" w:hAnsi="Times New Roman" w:cs="Times New Roman"/>
          <w:bCs/>
          <w:sz w:val="24"/>
          <w:szCs w:val="24"/>
        </w:rPr>
        <w:t xml:space="preserve"> устанавливаются в соответствии с Положением об оплате труда работников учреждения.</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5.14. Размеры и условия осуществления компенсационных выплат руководителю учреждения устанавливаются в соответствии с пунктами 3.1.- 3.4. </w:t>
      </w:r>
      <w:r w:rsidR="00AD1DEC" w:rsidRPr="00345820">
        <w:rPr>
          <w:rFonts w:ascii="Times New Roman" w:eastAsia="Times New Roman" w:hAnsi="Times New Roman" w:cs="Times New Roman"/>
          <w:bCs/>
          <w:sz w:val="24"/>
          <w:szCs w:val="24"/>
        </w:rPr>
        <w:t>положения</w:t>
      </w:r>
      <w:r w:rsidRPr="00345820">
        <w:rPr>
          <w:rFonts w:ascii="Times New Roman" w:eastAsia="Times New Roman" w:hAnsi="Times New Roman" w:cs="Times New Roman"/>
          <w:bCs/>
          <w:sz w:val="24"/>
          <w:szCs w:val="24"/>
        </w:rPr>
        <w:t xml:space="preserve">. </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5.15. Надбавка за качественные показатели эффективности деятельности и премии по итогам календарного периода не начисляются руководителю учреждения в случаях:</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1) нарушения сроков выплаты заработной платы и иных выплат работникам учреждения;</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2) необеспечения соответствующих требований охраны труда и требований по безопасному ведению работ в отдельных сферах деятельности при наличии предписаний органов государственного контроля (надзора) за соблюдением трудового законодательства и иных нормативных правовых актов, содержащих нормы трудового права, и (или) представлений профсоюзных инспекторов труда, уполномоченных (доверенных) лиц по охране труда профессиональных союзов;</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3) наличия фактов установления месячной заработной платы работникам, отработавшим за этот период норму рабочего времени и выполнившим нормы труда (трудовые обязанности), в размере ниже минимального </w:t>
      </w:r>
      <w:proofErr w:type="gramStart"/>
      <w:r w:rsidRPr="00345820">
        <w:rPr>
          <w:rFonts w:ascii="Times New Roman" w:eastAsia="Times New Roman" w:hAnsi="Times New Roman" w:cs="Times New Roman"/>
          <w:bCs/>
          <w:sz w:val="24"/>
          <w:szCs w:val="24"/>
        </w:rPr>
        <w:t>размера оплаты труда</w:t>
      </w:r>
      <w:proofErr w:type="gramEnd"/>
      <w:r w:rsidRPr="00345820">
        <w:rPr>
          <w:rFonts w:ascii="Times New Roman" w:eastAsia="Times New Roman" w:hAnsi="Times New Roman" w:cs="Times New Roman"/>
          <w:bCs/>
          <w:sz w:val="24"/>
          <w:szCs w:val="24"/>
        </w:rPr>
        <w:t xml:space="preserve"> или минимальной заработной платы, установленной региональным соглашением о минимальной заработной плате в Новосибирской области, в случае его заключения;</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4) наличия задолженности по налогам, сборам и иным обязательным платежам в бюджеты бюджетной системы Российской Федерации;</w:t>
      </w:r>
    </w:p>
    <w:p w:rsidR="002B087A" w:rsidRPr="00345820" w:rsidRDefault="002D56EA" w:rsidP="00BB6ECA">
      <w:pPr>
        <w:spacing w:after="0"/>
        <w:ind w:left="-567" w:firstLine="567"/>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lastRenderedPageBreak/>
        <w:t xml:space="preserve">5) </w:t>
      </w:r>
      <w:r w:rsidR="002B087A" w:rsidRPr="00345820">
        <w:rPr>
          <w:rFonts w:ascii="Times New Roman" w:eastAsia="Times New Roman" w:hAnsi="Times New Roman" w:cs="Times New Roman"/>
          <w:bCs/>
          <w:sz w:val="24"/>
          <w:szCs w:val="24"/>
        </w:rPr>
        <w:t>достижения установленных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от 28.12.2012 № 1688 "О некоторых мерах по реализации государственной политики в сфере защиты детей-сирот и детей, оставшихся без попечения родителей" целевых показателей повышения заработной платы отдельных категорий работников учреждения.</w:t>
      </w:r>
      <w:proofErr w:type="gramEnd"/>
    </w:p>
    <w:p w:rsidR="007E1488" w:rsidRPr="00345820" w:rsidRDefault="007E1488" w:rsidP="002D5E40">
      <w:pPr>
        <w:spacing w:after="0"/>
        <w:ind w:left="-567" w:firstLine="567"/>
        <w:jc w:val="both"/>
        <w:rPr>
          <w:rFonts w:ascii="Times New Roman" w:eastAsia="Times New Roman" w:hAnsi="Times New Roman" w:cs="Times New Roman"/>
          <w:bCs/>
          <w:sz w:val="24"/>
          <w:szCs w:val="24"/>
        </w:rPr>
      </w:pPr>
    </w:p>
    <w:p w:rsidR="002B087A" w:rsidRPr="00345820" w:rsidRDefault="002B087A" w:rsidP="00AD1DEC">
      <w:pPr>
        <w:spacing w:after="0"/>
        <w:ind w:left="-567" w:firstLine="567"/>
        <w:jc w:val="center"/>
        <w:rPr>
          <w:rFonts w:ascii="Times New Roman" w:eastAsia="Times New Roman" w:hAnsi="Times New Roman" w:cs="Times New Roman"/>
          <w:b/>
          <w:bCs/>
          <w:sz w:val="24"/>
          <w:szCs w:val="24"/>
        </w:rPr>
      </w:pPr>
      <w:r w:rsidRPr="00345820">
        <w:rPr>
          <w:rFonts w:ascii="Times New Roman" w:eastAsia="Times New Roman" w:hAnsi="Times New Roman" w:cs="Times New Roman"/>
          <w:b/>
          <w:bCs/>
          <w:sz w:val="24"/>
          <w:szCs w:val="24"/>
        </w:rPr>
        <w:t xml:space="preserve">6. Предельный уровень соотношений </w:t>
      </w:r>
      <w:proofErr w:type="gramStart"/>
      <w:r w:rsidRPr="00345820">
        <w:rPr>
          <w:rFonts w:ascii="Times New Roman" w:eastAsia="Times New Roman" w:hAnsi="Times New Roman" w:cs="Times New Roman"/>
          <w:b/>
          <w:bCs/>
          <w:sz w:val="24"/>
          <w:szCs w:val="24"/>
        </w:rPr>
        <w:t>среднемесячной</w:t>
      </w:r>
      <w:proofErr w:type="gramEnd"/>
    </w:p>
    <w:p w:rsidR="002B087A" w:rsidRPr="00345820" w:rsidRDefault="002E0EB0" w:rsidP="00AD1DEC">
      <w:pPr>
        <w:spacing w:after="0"/>
        <w:ind w:left="-567" w:firstLine="567"/>
        <w:jc w:val="center"/>
        <w:rPr>
          <w:rFonts w:ascii="Times New Roman" w:eastAsia="Times New Roman" w:hAnsi="Times New Roman" w:cs="Times New Roman"/>
          <w:b/>
          <w:bCs/>
          <w:sz w:val="24"/>
          <w:szCs w:val="24"/>
        </w:rPr>
      </w:pPr>
      <w:r w:rsidRPr="00345820">
        <w:rPr>
          <w:rFonts w:ascii="Times New Roman" w:eastAsia="Times New Roman" w:hAnsi="Times New Roman" w:cs="Times New Roman"/>
          <w:b/>
          <w:bCs/>
          <w:sz w:val="24"/>
          <w:szCs w:val="24"/>
        </w:rPr>
        <w:t>заработной платы руководителя, главного бухгалтера</w:t>
      </w:r>
      <w:r w:rsidR="002B087A" w:rsidRPr="00345820">
        <w:rPr>
          <w:rFonts w:ascii="Times New Roman" w:eastAsia="Times New Roman" w:hAnsi="Times New Roman" w:cs="Times New Roman"/>
          <w:b/>
          <w:bCs/>
          <w:sz w:val="24"/>
          <w:szCs w:val="24"/>
        </w:rPr>
        <w:t xml:space="preserve"> и среднемесячной</w:t>
      </w:r>
    </w:p>
    <w:p w:rsidR="002B087A" w:rsidRPr="00345820" w:rsidRDefault="002B087A" w:rsidP="00AD1DEC">
      <w:pPr>
        <w:spacing w:after="0"/>
        <w:ind w:left="-567" w:firstLine="567"/>
        <w:jc w:val="center"/>
        <w:rPr>
          <w:rFonts w:ascii="Times New Roman" w:eastAsia="Times New Roman" w:hAnsi="Times New Roman" w:cs="Times New Roman"/>
          <w:b/>
          <w:bCs/>
          <w:sz w:val="24"/>
          <w:szCs w:val="24"/>
        </w:rPr>
      </w:pPr>
      <w:r w:rsidRPr="00345820">
        <w:rPr>
          <w:rFonts w:ascii="Times New Roman" w:eastAsia="Times New Roman" w:hAnsi="Times New Roman" w:cs="Times New Roman"/>
          <w:b/>
          <w:bCs/>
          <w:sz w:val="24"/>
          <w:szCs w:val="24"/>
        </w:rPr>
        <w:t>зарабо</w:t>
      </w:r>
      <w:r w:rsidR="002E0EB0" w:rsidRPr="00345820">
        <w:rPr>
          <w:rFonts w:ascii="Times New Roman" w:eastAsia="Times New Roman" w:hAnsi="Times New Roman" w:cs="Times New Roman"/>
          <w:b/>
          <w:bCs/>
          <w:sz w:val="24"/>
          <w:szCs w:val="24"/>
        </w:rPr>
        <w:t>тной платы работников учреждения</w:t>
      </w:r>
      <w:r w:rsidR="002D5E40" w:rsidRPr="00345820">
        <w:rPr>
          <w:rFonts w:ascii="Times New Roman" w:eastAsia="Times New Roman" w:hAnsi="Times New Roman" w:cs="Times New Roman"/>
          <w:b/>
          <w:bCs/>
          <w:sz w:val="24"/>
          <w:szCs w:val="24"/>
        </w:rPr>
        <w:t>.</w:t>
      </w:r>
    </w:p>
    <w:p w:rsidR="002B087A" w:rsidRPr="00345820" w:rsidRDefault="002B087A" w:rsidP="002D5E40">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6.1. </w:t>
      </w:r>
      <w:proofErr w:type="gramStart"/>
      <w:r w:rsidRPr="00345820">
        <w:rPr>
          <w:rFonts w:ascii="Times New Roman" w:eastAsia="Times New Roman" w:hAnsi="Times New Roman" w:cs="Times New Roman"/>
          <w:bCs/>
          <w:sz w:val="24"/>
          <w:szCs w:val="24"/>
        </w:rPr>
        <w:t>Предельный уровень соотношения среднемесячно</w:t>
      </w:r>
      <w:r w:rsidR="002E0EB0" w:rsidRPr="00345820">
        <w:rPr>
          <w:rFonts w:ascii="Times New Roman" w:eastAsia="Times New Roman" w:hAnsi="Times New Roman" w:cs="Times New Roman"/>
          <w:bCs/>
          <w:sz w:val="24"/>
          <w:szCs w:val="24"/>
        </w:rPr>
        <w:t>й заработной платы руководителя учреждения</w:t>
      </w:r>
      <w:r w:rsidRPr="00345820">
        <w:rPr>
          <w:rFonts w:ascii="Times New Roman" w:eastAsia="Times New Roman" w:hAnsi="Times New Roman" w:cs="Times New Roman"/>
          <w:bCs/>
          <w:sz w:val="24"/>
          <w:szCs w:val="24"/>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w:t>
      </w:r>
      <w:r w:rsidR="002E0EB0" w:rsidRPr="00345820">
        <w:rPr>
          <w:rFonts w:ascii="Times New Roman" w:eastAsia="Times New Roman" w:hAnsi="Times New Roman" w:cs="Times New Roman"/>
          <w:bCs/>
          <w:sz w:val="24"/>
          <w:szCs w:val="24"/>
        </w:rPr>
        <w:t>учреждения</w:t>
      </w:r>
      <w:r w:rsidRPr="00345820">
        <w:rPr>
          <w:rFonts w:ascii="Times New Roman" w:eastAsia="Times New Roman" w:hAnsi="Times New Roman" w:cs="Times New Roman"/>
          <w:bCs/>
          <w:sz w:val="24"/>
          <w:szCs w:val="24"/>
        </w:rPr>
        <w:t xml:space="preserve"> (без учета заработной платы соответствующег</w:t>
      </w:r>
      <w:r w:rsidR="002E0EB0" w:rsidRPr="00345820">
        <w:rPr>
          <w:rFonts w:ascii="Times New Roman" w:eastAsia="Times New Roman" w:hAnsi="Times New Roman" w:cs="Times New Roman"/>
          <w:bCs/>
          <w:sz w:val="24"/>
          <w:szCs w:val="24"/>
        </w:rPr>
        <w:t xml:space="preserve">о руководителя, </w:t>
      </w:r>
      <w:r w:rsidRPr="00345820">
        <w:rPr>
          <w:rFonts w:ascii="Times New Roman" w:eastAsia="Times New Roman" w:hAnsi="Times New Roman" w:cs="Times New Roman"/>
          <w:bCs/>
          <w:sz w:val="24"/>
          <w:szCs w:val="24"/>
        </w:rPr>
        <w:t xml:space="preserve">главного бухгалтера) устанавливается в размере, не превышающем 5, в соответствии с группами по оплате труда руководителей, определенными согласно пункту 5.5 настоящего </w:t>
      </w:r>
      <w:r w:rsidR="00DE7AE8" w:rsidRPr="00345820">
        <w:rPr>
          <w:rFonts w:ascii="Times New Roman" w:eastAsia="Times New Roman" w:hAnsi="Times New Roman" w:cs="Times New Roman"/>
          <w:bCs/>
          <w:sz w:val="24"/>
          <w:szCs w:val="24"/>
        </w:rPr>
        <w:t>положения</w:t>
      </w:r>
      <w:r w:rsidRPr="00345820">
        <w:rPr>
          <w:rFonts w:ascii="Times New Roman" w:eastAsia="Times New Roman" w:hAnsi="Times New Roman" w:cs="Times New Roman"/>
          <w:bCs/>
          <w:sz w:val="24"/>
          <w:szCs w:val="24"/>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2"/>
        <w:gridCol w:w="4871"/>
      </w:tblGrid>
      <w:tr w:rsidR="002B087A" w:rsidRPr="00345820" w:rsidTr="002B087A">
        <w:tc>
          <w:tcPr>
            <w:tcW w:w="4680" w:type="dxa"/>
            <w:shd w:val="clear" w:color="auto" w:fill="auto"/>
          </w:tcPr>
          <w:p w:rsidR="002B087A" w:rsidRPr="00345820" w:rsidRDefault="002B087A" w:rsidP="00DE7AE8">
            <w:pPr>
              <w:spacing w:after="0"/>
              <w:ind w:left="176" w:right="233"/>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Груп</w:t>
            </w:r>
            <w:r w:rsidR="002E0EB0" w:rsidRPr="00345820">
              <w:rPr>
                <w:rFonts w:ascii="Times New Roman" w:eastAsia="Times New Roman" w:hAnsi="Times New Roman" w:cs="Times New Roman"/>
                <w:bCs/>
                <w:sz w:val="24"/>
                <w:szCs w:val="24"/>
              </w:rPr>
              <w:t>па по оплате труда руководителя</w:t>
            </w:r>
          </w:p>
        </w:tc>
        <w:tc>
          <w:tcPr>
            <w:tcW w:w="4959" w:type="dxa"/>
            <w:shd w:val="clear" w:color="auto" w:fill="auto"/>
          </w:tcPr>
          <w:p w:rsidR="002B087A" w:rsidRPr="00345820" w:rsidRDefault="002B087A" w:rsidP="00DE7AE8">
            <w:pPr>
              <w:spacing w:after="0"/>
              <w:ind w:left="176" w:right="233"/>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Предельный уровень соотношения среднемесячной заработной платы руководителей учреждений и среднемесячной заработной платы работников*, раз</w:t>
            </w:r>
          </w:p>
        </w:tc>
      </w:tr>
      <w:tr w:rsidR="002B087A" w:rsidRPr="00345820" w:rsidTr="002B087A">
        <w:tc>
          <w:tcPr>
            <w:tcW w:w="4680" w:type="dxa"/>
            <w:shd w:val="clear" w:color="auto" w:fill="auto"/>
          </w:tcPr>
          <w:p w:rsidR="002B087A" w:rsidRPr="00345820" w:rsidRDefault="002B087A" w:rsidP="002E0EB0">
            <w:pPr>
              <w:spacing w:after="0"/>
              <w:ind w:left="-567" w:firstLine="567"/>
              <w:jc w:val="center"/>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1</w:t>
            </w:r>
          </w:p>
        </w:tc>
        <w:tc>
          <w:tcPr>
            <w:tcW w:w="4959" w:type="dxa"/>
            <w:shd w:val="clear" w:color="auto" w:fill="auto"/>
          </w:tcPr>
          <w:p w:rsidR="002B087A" w:rsidRPr="00345820" w:rsidRDefault="002B087A" w:rsidP="002E0EB0">
            <w:pPr>
              <w:spacing w:after="0"/>
              <w:ind w:left="-567" w:firstLine="567"/>
              <w:jc w:val="center"/>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5</w:t>
            </w:r>
          </w:p>
        </w:tc>
      </w:tr>
      <w:tr w:rsidR="002B087A" w:rsidRPr="00345820" w:rsidTr="002B087A">
        <w:tc>
          <w:tcPr>
            <w:tcW w:w="4680" w:type="dxa"/>
            <w:shd w:val="clear" w:color="auto" w:fill="auto"/>
          </w:tcPr>
          <w:p w:rsidR="002B087A" w:rsidRPr="00345820" w:rsidRDefault="002B087A" w:rsidP="002E0EB0">
            <w:pPr>
              <w:spacing w:after="0"/>
              <w:ind w:left="-567" w:firstLine="567"/>
              <w:jc w:val="center"/>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2</w:t>
            </w:r>
          </w:p>
        </w:tc>
        <w:tc>
          <w:tcPr>
            <w:tcW w:w="4959" w:type="dxa"/>
            <w:shd w:val="clear" w:color="auto" w:fill="auto"/>
          </w:tcPr>
          <w:p w:rsidR="002B087A" w:rsidRPr="00345820" w:rsidRDefault="002B087A" w:rsidP="002E0EB0">
            <w:pPr>
              <w:spacing w:after="0"/>
              <w:ind w:left="-567" w:firstLine="567"/>
              <w:jc w:val="center"/>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4</w:t>
            </w:r>
          </w:p>
        </w:tc>
      </w:tr>
      <w:tr w:rsidR="002B087A" w:rsidRPr="00345820" w:rsidTr="002B087A">
        <w:tc>
          <w:tcPr>
            <w:tcW w:w="4680" w:type="dxa"/>
            <w:shd w:val="clear" w:color="auto" w:fill="auto"/>
          </w:tcPr>
          <w:p w:rsidR="002B087A" w:rsidRPr="00345820" w:rsidRDefault="002B087A" w:rsidP="002E0EB0">
            <w:pPr>
              <w:spacing w:after="0"/>
              <w:ind w:left="-567" w:firstLine="567"/>
              <w:jc w:val="center"/>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3</w:t>
            </w:r>
          </w:p>
        </w:tc>
        <w:tc>
          <w:tcPr>
            <w:tcW w:w="4959" w:type="dxa"/>
            <w:shd w:val="clear" w:color="auto" w:fill="auto"/>
          </w:tcPr>
          <w:p w:rsidR="002B087A" w:rsidRPr="00345820" w:rsidRDefault="002B087A" w:rsidP="002E0EB0">
            <w:pPr>
              <w:spacing w:after="0"/>
              <w:ind w:left="-567" w:firstLine="567"/>
              <w:jc w:val="center"/>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3</w:t>
            </w:r>
          </w:p>
        </w:tc>
      </w:tr>
      <w:tr w:rsidR="002B087A" w:rsidRPr="00345820" w:rsidTr="002B087A">
        <w:tc>
          <w:tcPr>
            <w:tcW w:w="4680" w:type="dxa"/>
            <w:shd w:val="clear" w:color="auto" w:fill="auto"/>
          </w:tcPr>
          <w:p w:rsidR="002B087A" w:rsidRPr="00345820" w:rsidRDefault="002B087A" w:rsidP="002E0EB0">
            <w:pPr>
              <w:spacing w:after="0"/>
              <w:ind w:left="-567" w:firstLine="567"/>
              <w:jc w:val="center"/>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4</w:t>
            </w:r>
          </w:p>
        </w:tc>
        <w:tc>
          <w:tcPr>
            <w:tcW w:w="4959" w:type="dxa"/>
            <w:shd w:val="clear" w:color="auto" w:fill="auto"/>
          </w:tcPr>
          <w:p w:rsidR="002B087A" w:rsidRPr="00345820" w:rsidRDefault="002B087A" w:rsidP="002E0EB0">
            <w:pPr>
              <w:spacing w:after="0"/>
              <w:ind w:left="-567" w:firstLine="567"/>
              <w:jc w:val="center"/>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2</w:t>
            </w:r>
          </w:p>
        </w:tc>
      </w:tr>
    </w:tbl>
    <w:p w:rsidR="002B087A" w:rsidRPr="00345820" w:rsidRDefault="002B087A" w:rsidP="00046D3D">
      <w:pPr>
        <w:spacing w:after="0"/>
        <w:ind w:left="-567" w:firstLine="567"/>
        <w:jc w:val="both"/>
        <w:rPr>
          <w:rFonts w:ascii="Times New Roman" w:eastAsia="Times New Roman" w:hAnsi="Times New Roman" w:cs="Times New Roman"/>
          <w:bCs/>
          <w:sz w:val="24"/>
          <w:szCs w:val="24"/>
        </w:rPr>
      </w:pPr>
    </w:p>
    <w:p w:rsidR="002B087A" w:rsidRPr="00345820" w:rsidRDefault="002B087A" w:rsidP="00BB6ECA">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6.2. </w:t>
      </w:r>
      <w:proofErr w:type="gramStart"/>
      <w:r w:rsidRPr="00345820">
        <w:rPr>
          <w:rFonts w:ascii="Times New Roman" w:eastAsia="Times New Roman" w:hAnsi="Times New Roman" w:cs="Times New Roman"/>
          <w:bCs/>
          <w:sz w:val="24"/>
          <w:szCs w:val="24"/>
        </w:rPr>
        <w:t>Предельный уровень соотношения среднемесячн</w:t>
      </w:r>
      <w:r w:rsidR="002E0EB0" w:rsidRPr="00345820">
        <w:rPr>
          <w:rFonts w:ascii="Times New Roman" w:eastAsia="Times New Roman" w:hAnsi="Times New Roman" w:cs="Times New Roman"/>
          <w:bCs/>
          <w:sz w:val="24"/>
          <w:szCs w:val="24"/>
        </w:rPr>
        <w:t>ой заработной платы главного бухгалтера</w:t>
      </w:r>
      <w:r w:rsidRPr="00345820">
        <w:rPr>
          <w:rFonts w:ascii="Times New Roman" w:eastAsia="Times New Roman" w:hAnsi="Times New Roman" w:cs="Times New Roman"/>
          <w:bCs/>
          <w:sz w:val="24"/>
          <w:szCs w:val="24"/>
        </w:rPr>
        <w:t xml:space="preserve"> </w:t>
      </w:r>
      <w:r w:rsidR="002E0EB0" w:rsidRPr="00345820">
        <w:rPr>
          <w:rFonts w:ascii="Times New Roman" w:eastAsia="Times New Roman" w:hAnsi="Times New Roman" w:cs="Times New Roman"/>
          <w:bCs/>
          <w:sz w:val="24"/>
          <w:szCs w:val="24"/>
        </w:rPr>
        <w:t>учреждения</w:t>
      </w:r>
      <w:r w:rsidRPr="00345820">
        <w:rPr>
          <w:rFonts w:ascii="Times New Roman" w:eastAsia="Times New Roman" w:hAnsi="Times New Roman" w:cs="Times New Roman"/>
          <w:bCs/>
          <w:sz w:val="24"/>
          <w:szCs w:val="24"/>
        </w:rPr>
        <w:t>, формируемой за счет всех источников финансового обеспечения и рассчитываемой за календарный год, и среднемесячной з</w:t>
      </w:r>
      <w:r w:rsidR="002E0EB0" w:rsidRPr="00345820">
        <w:rPr>
          <w:rFonts w:ascii="Times New Roman" w:eastAsia="Times New Roman" w:hAnsi="Times New Roman" w:cs="Times New Roman"/>
          <w:bCs/>
          <w:sz w:val="24"/>
          <w:szCs w:val="24"/>
        </w:rPr>
        <w:t>аработной платы работников учреждения</w:t>
      </w:r>
      <w:r w:rsidRPr="00345820">
        <w:rPr>
          <w:rFonts w:ascii="Times New Roman" w:eastAsia="Times New Roman" w:hAnsi="Times New Roman" w:cs="Times New Roman"/>
          <w:bCs/>
          <w:sz w:val="24"/>
          <w:szCs w:val="24"/>
        </w:rPr>
        <w:t xml:space="preserve"> (без учета заработной платы соответствующег</w:t>
      </w:r>
      <w:r w:rsidR="002E0EB0" w:rsidRPr="00345820">
        <w:rPr>
          <w:rFonts w:ascii="Times New Roman" w:eastAsia="Times New Roman" w:hAnsi="Times New Roman" w:cs="Times New Roman"/>
          <w:bCs/>
          <w:sz w:val="24"/>
          <w:szCs w:val="24"/>
        </w:rPr>
        <w:t xml:space="preserve">о руководителя, </w:t>
      </w:r>
      <w:r w:rsidRPr="00345820">
        <w:rPr>
          <w:rFonts w:ascii="Times New Roman" w:eastAsia="Times New Roman" w:hAnsi="Times New Roman" w:cs="Times New Roman"/>
          <w:bCs/>
          <w:sz w:val="24"/>
          <w:szCs w:val="24"/>
        </w:rPr>
        <w:t xml:space="preserve">главного бухгалтера) устанавливается в размере, не превышающем 4, в соответствии с группами по оплате труда руководителей, определенными согласно п. 5.5 </w:t>
      </w:r>
      <w:r w:rsidR="00DE7AE8" w:rsidRPr="00345820">
        <w:rPr>
          <w:rFonts w:ascii="Times New Roman" w:eastAsia="Times New Roman" w:hAnsi="Times New Roman" w:cs="Times New Roman"/>
          <w:bCs/>
          <w:sz w:val="24"/>
          <w:szCs w:val="24"/>
        </w:rPr>
        <w:t>положения</w:t>
      </w:r>
      <w:r w:rsidRPr="00345820">
        <w:rPr>
          <w:rFonts w:ascii="Times New Roman" w:eastAsia="Times New Roman" w:hAnsi="Times New Roman" w:cs="Times New Roman"/>
          <w:bCs/>
          <w:sz w:val="24"/>
          <w:szCs w:val="24"/>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4"/>
        <w:gridCol w:w="4869"/>
      </w:tblGrid>
      <w:tr w:rsidR="002B087A" w:rsidRPr="00345820" w:rsidTr="002B087A">
        <w:tc>
          <w:tcPr>
            <w:tcW w:w="4680" w:type="dxa"/>
            <w:shd w:val="clear" w:color="auto" w:fill="auto"/>
          </w:tcPr>
          <w:p w:rsidR="002B087A" w:rsidRPr="00345820" w:rsidRDefault="002B087A" w:rsidP="00DE7AE8">
            <w:pPr>
              <w:spacing w:after="0"/>
              <w:ind w:left="176"/>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Группа по оплате труда руководителей</w:t>
            </w:r>
          </w:p>
        </w:tc>
        <w:tc>
          <w:tcPr>
            <w:tcW w:w="4959" w:type="dxa"/>
            <w:shd w:val="clear" w:color="auto" w:fill="auto"/>
          </w:tcPr>
          <w:p w:rsidR="002B087A" w:rsidRPr="00345820" w:rsidRDefault="002B087A" w:rsidP="002F2B4D">
            <w:pPr>
              <w:spacing w:after="0"/>
              <w:ind w:left="176"/>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Предельный уровень соотношения среднемесячной заработной платы главных бухгалтеров учреждений и среднемесячной заработной платы работников*</w:t>
            </w:r>
          </w:p>
        </w:tc>
      </w:tr>
      <w:tr w:rsidR="002B087A" w:rsidRPr="00345820" w:rsidTr="002B087A">
        <w:tc>
          <w:tcPr>
            <w:tcW w:w="4680" w:type="dxa"/>
            <w:shd w:val="clear" w:color="auto" w:fill="auto"/>
          </w:tcPr>
          <w:p w:rsidR="002B087A" w:rsidRPr="00345820" w:rsidRDefault="002B087A" w:rsidP="002E0EB0">
            <w:pPr>
              <w:spacing w:after="0"/>
              <w:ind w:left="-567" w:firstLine="567"/>
              <w:jc w:val="center"/>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1</w:t>
            </w:r>
          </w:p>
        </w:tc>
        <w:tc>
          <w:tcPr>
            <w:tcW w:w="4959" w:type="dxa"/>
            <w:shd w:val="clear" w:color="auto" w:fill="auto"/>
          </w:tcPr>
          <w:p w:rsidR="002B087A" w:rsidRPr="00345820" w:rsidRDefault="002B087A" w:rsidP="002E0EB0">
            <w:pPr>
              <w:spacing w:after="0"/>
              <w:ind w:left="-567" w:firstLine="567"/>
              <w:jc w:val="center"/>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4</w:t>
            </w:r>
          </w:p>
        </w:tc>
      </w:tr>
      <w:tr w:rsidR="002B087A" w:rsidRPr="00345820" w:rsidTr="002B087A">
        <w:tc>
          <w:tcPr>
            <w:tcW w:w="4680" w:type="dxa"/>
            <w:shd w:val="clear" w:color="auto" w:fill="auto"/>
          </w:tcPr>
          <w:p w:rsidR="002B087A" w:rsidRPr="00345820" w:rsidRDefault="002B087A" w:rsidP="002E0EB0">
            <w:pPr>
              <w:spacing w:after="0"/>
              <w:ind w:left="-567" w:firstLine="567"/>
              <w:jc w:val="center"/>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2</w:t>
            </w:r>
          </w:p>
        </w:tc>
        <w:tc>
          <w:tcPr>
            <w:tcW w:w="4959" w:type="dxa"/>
            <w:shd w:val="clear" w:color="auto" w:fill="auto"/>
          </w:tcPr>
          <w:p w:rsidR="002B087A" w:rsidRPr="00345820" w:rsidRDefault="002B087A" w:rsidP="002E0EB0">
            <w:pPr>
              <w:spacing w:after="0"/>
              <w:ind w:left="-567" w:firstLine="567"/>
              <w:jc w:val="center"/>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3</w:t>
            </w:r>
          </w:p>
        </w:tc>
      </w:tr>
      <w:tr w:rsidR="002B087A" w:rsidRPr="00345820" w:rsidTr="002B087A">
        <w:tc>
          <w:tcPr>
            <w:tcW w:w="4680" w:type="dxa"/>
            <w:shd w:val="clear" w:color="auto" w:fill="auto"/>
          </w:tcPr>
          <w:p w:rsidR="002B087A" w:rsidRPr="00345820" w:rsidRDefault="002B087A" w:rsidP="002E0EB0">
            <w:pPr>
              <w:spacing w:after="0"/>
              <w:ind w:left="-567" w:firstLine="567"/>
              <w:jc w:val="center"/>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3</w:t>
            </w:r>
          </w:p>
        </w:tc>
        <w:tc>
          <w:tcPr>
            <w:tcW w:w="4959" w:type="dxa"/>
            <w:shd w:val="clear" w:color="auto" w:fill="auto"/>
          </w:tcPr>
          <w:p w:rsidR="002B087A" w:rsidRPr="00345820" w:rsidRDefault="002B087A" w:rsidP="002E0EB0">
            <w:pPr>
              <w:spacing w:after="0"/>
              <w:ind w:left="-567" w:firstLine="567"/>
              <w:jc w:val="center"/>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2</w:t>
            </w:r>
          </w:p>
        </w:tc>
      </w:tr>
      <w:tr w:rsidR="002B087A" w:rsidRPr="00345820" w:rsidTr="002B087A">
        <w:tc>
          <w:tcPr>
            <w:tcW w:w="4680" w:type="dxa"/>
            <w:shd w:val="clear" w:color="auto" w:fill="auto"/>
          </w:tcPr>
          <w:p w:rsidR="002B087A" w:rsidRPr="00345820" w:rsidRDefault="002B087A" w:rsidP="002E0EB0">
            <w:pPr>
              <w:spacing w:after="0"/>
              <w:ind w:left="-567" w:firstLine="567"/>
              <w:jc w:val="center"/>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4</w:t>
            </w:r>
          </w:p>
        </w:tc>
        <w:tc>
          <w:tcPr>
            <w:tcW w:w="4959" w:type="dxa"/>
            <w:shd w:val="clear" w:color="auto" w:fill="auto"/>
          </w:tcPr>
          <w:p w:rsidR="002B087A" w:rsidRPr="00345820" w:rsidRDefault="002B087A" w:rsidP="002E0EB0">
            <w:pPr>
              <w:spacing w:after="0"/>
              <w:ind w:left="-567" w:firstLine="567"/>
              <w:jc w:val="center"/>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1,5</w:t>
            </w:r>
          </w:p>
        </w:tc>
      </w:tr>
    </w:tbl>
    <w:p w:rsidR="002D56EA" w:rsidRDefault="002B087A" w:rsidP="00BB6ECA">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 без учета заработной платы соответствующего руководителя, главного бухгалтера.</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6.3. Соотношение среднемесячной заработной </w:t>
      </w:r>
      <w:r w:rsidR="00AD6BE1" w:rsidRPr="00345820">
        <w:rPr>
          <w:rFonts w:ascii="Times New Roman" w:eastAsia="Times New Roman" w:hAnsi="Times New Roman" w:cs="Times New Roman"/>
          <w:bCs/>
          <w:sz w:val="24"/>
          <w:szCs w:val="24"/>
        </w:rPr>
        <w:t xml:space="preserve">платы руководителя, </w:t>
      </w:r>
      <w:r w:rsidRPr="00345820">
        <w:rPr>
          <w:rFonts w:ascii="Times New Roman" w:eastAsia="Times New Roman" w:hAnsi="Times New Roman" w:cs="Times New Roman"/>
          <w:bCs/>
          <w:sz w:val="24"/>
          <w:szCs w:val="24"/>
        </w:rPr>
        <w:t xml:space="preserve">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главного </w:t>
      </w:r>
      <w:r w:rsidRPr="00345820">
        <w:rPr>
          <w:rFonts w:ascii="Times New Roman" w:eastAsia="Times New Roman" w:hAnsi="Times New Roman" w:cs="Times New Roman"/>
          <w:bCs/>
          <w:sz w:val="24"/>
          <w:szCs w:val="24"/>
        </w:rPr>
        <w:lastRenderedPageBreak/>
        <w:t>бухгалтера на среднемесячную заработную плату работников этого учреждения (без учета заработной платы соответствующего руководителя, главного бухгалтера).</w:t>
      </w:r>
    </w:p>
    <w:p w:rsidR="00655673" w:rsidRPr="00345820" w:rsidRDefault="002B087A" w:rsidP="002F2B4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6.4. </w:t>
      </w:r>
      <w:proofErr w:type="gramStart"/>
      <w:r w:rsidRPr="00345820">
        <w:rPr>
          <w:rFonts w:ascii="Times New Roman" w:eastAsia="Times New Roman" w:hAnsi="Times New Roman" w:cs="Times New Roman"/>
          <w:bCs/>
          <w:sz w:val="24"/>
          <w:szCs w:val="24"/>
        </w:rPr>
        <w:t>Определение среднемесячно</w:t>
      </w:r>
      <w:r w:rsidR="002E0EB0" w:rsidRPr="00345820">
        <w:rPr>
          <w:rFonts w:ascii="Times New Roman" w:eastAsia="Times New Roman" w:hAnsi="Times New Roman" w:cs="Times New Roman"/>
          <w:bCs/>
          <w:sz w:val="24"/>
          <w:szCs w:val="24"/>
        </w:rPr>
        <w:t>й заработной платы руководителя, главного бухгалтера</w:t>
      </w:r>
      <w:r w:rsidRPr="00345820">
        <w:rPr>
          <w:rFonts w:ascii="Times New Roman" w:eastAsia="Times New Roman" w:hAnsi="Times New Roman" w:cs="Times New Roman"/>
          <w:bCs/>
          <w:sz w:val="24"/>
          <w:szCs w:val="24"/>
        </w:rPr>
        <w:t xml:space="preserve"> и </w:t>
      </w:r>
      <w:r w:rsidR="002E0EB0" w:rsidRPr="00345820">
        <w:rPr>
          <w:rFonts w:ascii="Times New Roman" w:eastAsia="Times New Roman" w:hAnsi="Times New Roman" w:cs="Times New Roman"/>
          <w:bCs/>
          <w:sz w:val="24"/>
          <w:szCs w:val="24"/>
        </w:rPr>
        <w:t>работников учреждения</w:t>
      </w:r>
      <w:r w:rsidRPr="00345820">
        <w:rPr>
          <w:rFonts w:ascii="Times New Roman" w:eastAsia="Times New Roman" w:hAnsi="Times New Roman" w:cs="Times New Roman"/>
          <w:bCs/>
          <w:sz w:val="24"/>
          <w:szCs w:val="24"/>
        </w:rPr>
        <w:t xml:space="preserve"> в целях определения уровня соотношения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 а также указаниями по заполнению форм федераль</w:t>
      </w:r>
      <w:r w:rsidR="002F2B4D" w:rsidRPr="00345820">
        <w:rPr>
          <w:rFonts w:ascii="Times New Roman" w:eastAsia="Times New Roman" w:hAnsi="Times New Roman" w:cs="Times New Roman"/>
          <w:bCs/>
          <w:sz w:val="24"/>
          <w:szCs w:val="24"/>
        </w:rPr>
        <w:t xml:space="preserve">ного статистического наблюдения </w:t>
      </w:r>
      <w:r w:rsidRPr="00345820">
        <w:rPr>
          <w:rFonts w:ascii="Times New Roman" w:eastAsia="Times New Roman" w:hAnsi="Times New Roman" w:cs="Times New Roman"/>
          <w:bCs/>
          <w:sz w:val="24"/>
          <w:szCs w:val="24"/>
        </w:rPr>
        <w:t>"Сведения о численности и заработной плате работников", утверждаемыми федеральным</w:t>
      </w:r>
      <w:proofErr w:type="gramEnd"/>
      <w:r w:rsidRPr="00345820">
        <w:rPr>
          <w:rFonts w:ascii="Times New Roman" w:eastAsia="Times New Roman" w:hAnsi="Times New Roman" w:cs="Times New Roman"/>
          <w:bCs/>
          <w:sz w:val="24"/>
          <w:szCs w:val="24"/>
        </w:rPr>
        <w:t xml:space="preserve">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7E1488" w:rsidRPr="00345820" w:rsidRDefault="007E1488" w:rsidP="00655673">
      <w:pPr>
        <w:spacing w:after="0"/>
        <w:ind w:left="-567" w:firstLine="567"/>
        <w:jc w:val="both"/>
        <w:rPr>
          <w:rFonts w:ascii="Times New Roman" w:eastAsia="Times New Roman" w:hAnsi="Times New Roman" w:cs="Times New Roman"/>
          <w:bCs/>
          <w:sz w:val="24"/>
          <w:szCs w:val="24"/>
        </w:rPr>
      </w:pPr>
      <w:bookmarkStart w:id="1" w:name="_GoBack"/>
      <w:bookmarkEnd w:id="1"/>
    </w:p>
    <w:p w:rsidR="002B087A" w:rsidRPr="00345820" w:rsidRDefault="002B087A" w:rsidP="00655673">
      <w:pPr>
        <w:spacing w:after="0"/>
        <w:ind w:left="-567" w:firstLine="567"/>
        <w:jc w:val="center"/>
        <w:rPr>
          <w:rFonts w:ascii="Times New Roman" w:eastAsia="Times New Roman" w:hAnsi="Times New Roman" w:cs="Times New Roman"/>
          <w:bCs/>
          <w:sz w:val="24"/>
          <w:szCs w:val="24"/>
        </w:rPr>
      </w:pPr>
      <w:r w:rsidRPr="00345820">
        <w:rPr>
          <w:rFonts w:ascii="Times New Roman" w:eastAsia="Times New Roman" w:hAnsi="Times New Roman" w:cs="Times New Roman"/>
          <w:b/>
          <w:bCs/>
          <w:sz w:val="24"/>
          <w:szCs w:val="24"/>
        </w:rPr>
        <w:tab/>
        <w:t>7. Заключительные положения</w:t>
      </w:r>
    </w:p>
    <w:p w:rsidR="002B087A" w:rsidRPr="00345820" w:rsidRDefault="002B087A" w:rsidP="00046D3D">
      <w:pPr>
        <w:spacing w:after="0"/>
        <w:ind w:left="-567" w:firstLine="567"/>
        <w:jc w:val="both"/>
        <w:rPr>
          <w:rFonts w:ascii="Times New Roman" w:eastAsia="Times New Roman" w:hAnsi="Times New Roman" w:cs="Times New Roman"/>
          <w:bCs/>
          <w:sz w:val="24"/>
          <w:szCs w:val="24"/>
        </w:rPr>
      </w:pPr>
      <w:r w:rsidRPr="00345820">
        <w:rPr>
          <w:rFonts w:ascii="Times New Roman" w:eastAsia="Times New Roman" w:hAnsi="Times New Roman" w:cs="Times New Roman"/>
          <w:bCs/>
          <w:sz w:val="24"/>
          <w:szCs w:val="24"/>
        </w:rPr>
        <w:t xml:space="preserve">7.1. На должностные оклады, ставки заработной платы, компенсационные и стимулирующие выплаты начисляется районный коэффициент в размере 1,25 в соответствии с </w:t>
      </w:r>
      <w:hyperlink r:id="rId10" w:history="1">
        <w:r w:rsidRPr="00345820">
          <w:rPr>
            <w:rStyle w:val="a4"/>
            <w:rFonts w:ascii="Times New Roman" w:eastAsia="Times New Roman" w:hAnsi="Times New Roman" w:cs="Times New Roman"/>
            <w:bCs/>
            <w:color w:val="auto"/>
            <w:sz w:val="24"/>
            <w:szCs w:val="24"/>
            <w:u w:val="none"/>
          </w:rPr>
          <w:t>постановлением</w:t>
        </w:r>
      </w:hyperlink>
      <w:r w:rsidRPr="00345820">
        <w:rPr>
          <w:rFonts w:ascii="Times New Roman" w:eastAsia="Times New Roman" w:hAnsi="Times New Roman" w:cs="Times New Roman"/>
          <w:bCs/>
          <w:sz w:val="24"/>
          <w:szCs w:val="24"/>
        </w:rPr>
        <w:t xml:space="preserve"> администрации Новосибирской области от 20.11.1995 № 474 "О введении повышенного районного коэффициента к заработной плате на территории области".</w:t>
      </w:r>
    </w:p>
    <w:p w:rsidR="002B087A" w:rsidRPr="00345820" w:rsidRDefault="002B087A" w:rsidP="003C32EB">
      <w:pPr>
        <w:ind w:firstLine="567"/>
        <w:jc w:val="both"/>
        <w:rPr>
          <w:rFonts w:ascii="Times New Roman" w:eastAsia="Times New Roman" w:hAnsi="Times New Roman" w:cs="Times New Roman"/>
          <w:bCs/>
          <w:sz w:val="24"/>
          <w:szCs w:val="24"/>
        </w:rPr>
      </w:pPr>
    </w:p>
    <w:p w:rsidR="00B81D8B" w:rsidRPr="00345820" w:rsidRDefault="00B81D8B" w:rsidP="00B82639">
      <w:pPr>
        <w:spacing w:after="0"/>
        <w:rPr>
          <w:rFonts w:ascii="Times New Roman" w:hAnsi="Times New Roman" w:cs="Times New Roman"/>
          <w:sz w:val="24"/>
          <w:szCs w:val="24"/>
        </w:rPr>
      </w:pPr>
    </w:p>
    <w:sectPr w:rsidR="00B81D8B" w:rsidRPr="00345820" w:rsidSect="00EB6D77">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43E" w:rsidRDefault="0077343E" w:rsidP="002D56EA">
      <w:pPr>
        <w:spacing w:after="0" w:line="240" w:lineRule="auto"/>
      </w:pPr>
      <w:r>
        <w:separator/>
      </w:r>
    </w:p>
  </w:endnote>
  <w:endnote w:type="continuationSeparator" w:id="0">
    <w:p w:rsidR="0077343E" w:rsidRDefault="0077343E" w:rsidP="002D5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174126"/>
      <w:docPartObj>
        <w:docPartGallery w:val="Page Numbers (Bottom of Page)"/>
        <w:docPartUnique/>
      </w:docPartObj>
    </w:sdtPr>
    <w:sdtContent>
      <w:p w:rsidR="0044369E" w:rsidRDefault="0044369E">
        <w:pPr>
          <w:pStyle w:val="a9"/>
          <w:jc w:val="right"/>
        </w:pPr>
        <w:fldSimple w:instr=" PAGE   \* MERGEFORMAT ">
          <w:r w:rsidR="00E34B40">
            <w:rPr>
              <w:noProof/>
            </w:rPr>
            <w:t>21</w:t>
          </w:r>
        </w:fldSimple>
      </w:p>
    </w:sdtContent>
  </w:sdt>
  <w:p w:rsidR="0044369E" w:rsidRDefault="0044369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43E" w:rsidRDefault="0077343E" w:rsidP="002D56EA">
      <w:pPr>
        <w:spacing w:after="0" w:line="240" w:lineRule="auto"/>
      </w:pPr>
      <w:r>
        <w:separator/>
      </w:r>
    </w:p>
  </w:footnote>
  <w:footnote w:type="continuationSeparator" w:id="0">
    <w:p w:rsidR="0077343E" w:rsidRDefault="0077343E" w:rsidP="002D56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75EB9"/>
    <w:multiLevelType w:val="multilevel"/>
    <w:tmpl w:val="50A40BE0"/>
    <w:lvl w:ilvl="0">
      <w:start w:val="1"/>
      <w:numFmt w:val="decimal"/>
      <w:lvlText w:val="%1."/>
      <w:lvlJc w:val="left"/>
      <w:pPr>
        <w:ind w:left="6740" w:hanging="360"/>
      </w:pPr>
      <w:rPr>
        <w:rFonts w:ascii="Times New Roman" w:eastAsia="Times New Roman" w:hAnsi="Times New Roman" w:cs="Times New Roman" w:hint="default"/>
        <w:b/>
      </w:rPr>
    </w:lvl>
    <w:lvl w:ilvl="1">
      <w:start w:val="1"/>
      <w:numFmt w:val="decimal"/>
      <w:lvlText w:val="%1.%2."/>
      <w:lvlJc w:val="left"/>
      <w:pPr>
        <w:ind w:left="1709" w:hanging="432"/>
      </w:pPr>
      <w:rPr>
        <w:rFonts w:hint="default"/>
        <w:color w:val="auto"/>
        <w:sz w:val="28"/>
        <w:szCs w:val="28"/>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sz w:val="28"/>
      </w:rPr>
    </w:lvl>
    <w:lvl w:ilvl="4">
      <w:start w:val="1"/>
      <w:numFmt w:val="decimal"/>
      <w:lvlText w:val="%1.%2.%3.%4.%5."/>
      <w:lvlJc w:val="left"/>
      <w:pPr>
        <w:ind w:left="2232" w:hanging="792"/>
      </w:pPr>
      <w:rPr>
        <w:rFonts w:hint="default"/>
        <w:sz w:val="28"/>
      </w:rPr>
    </w:lvl>
    <w:lvl w:ilvl="5">
      <w:start w:val="1"/>
      <w:numFmt w:val="decimal"/>
      <w:lvlText w:val="%1.%2.%3.%4.%5.%6."/>
      <w:lvlJc w:val="left"/>
      <w:pPr>
        <w:ind w:left="2736" w:hanging="936"/>
      </w:pPr>
      <w:rPr>
        <w:rFonts w:hint="default"/>
        <w:sz w:val="28"/>
      </w:rPr>
    </w:lvl>
    <w:lvl w:ilvl="6">
      <w:start w:val="1"/>
      <w:numFmt w:val="decimal"/>
      <w:lvlText w:val="%1.%2.%3.%4.%5.%6.%7."/>
      <w:lvlJc w:val="left"/>
      <w:pPr>
        <w:ind w:left="3240" w:hanging="1080"/>
      </w:pPr>
      <w:rPr>
        <w:rFonts w:hint="default"/>
        <w:sz w:val="28"/>
      </w:rPr>
    </w:lvl>
    <w:lvl w:ilvl="7">
      <w:start w:val="1"/>
      <w:numFmt w:val="decimal"/>
      <w:lvlText w:val="%1.%2.%3.%4.%5.%6.%7.%8."/>
      <w:lvlJc w:val="left"/>
      <w:pPr>
        <w:ind w:left="3744" w:hanging="1224"/>
      </w:pPr>
      <w:rPr>
        <w:rFonts w:hint="default"/>
        <w:sz w:val="28"/>
      </w:rPr>
    </w:lvl>
    <w:lvl w:ilvl="8">
      <w:start w:val="1"/>
      <w:numFmt w:val="decimal"/>
      <w:lvlText w:val="%1.%2.%3.%4.%5.%6.%7.%8.%9."/>
      <w:lvlJc w:val="left"/>
      <w:pPr>
        <w:ind w:left="4320" w:hanging="1440"/>
      </w:pPr>
      <w:rPr>
        <w:rFonts w:hint="default"/>
        <w:sz w:val="28"/>
      </w:rPr>
    </w:lvl>
  </w:abstractNum>
  <w:abstractNum w:abstractNumId="1">
    <w:nsid w:val="2C113BD6"/>
    <w:multiLevelType w:val="hybridMultilevel"/>
    <w:tmpl w:val="9D683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F07797"/>
    <w:multiLevelType w:val="hybridMultilevel"/>
    <w:tmpl w:val="76528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BB6A85"/>
    <w:multiLevelType w:val="multilevel"/>
    <w:tmpl w:val="AC3031A2"/>
    <w:lvl w:ilvl="0">
      <w:start w:val="1"/>
      <w:numFmt w:val="decimal"/>
      <w:lvlText w:val="%1."/>
      <w:lvlJc w:val="left"/>
      <w:pPr>
        <w:ind w:left="360" w:hanging="360"/>
      </w:pPr>
      <w:rPr>
        <w:rFonts w:ascii="Times New Roman" w:hAnsi="Times New Roman" w:cs="Times New Roman" w:hint="default"/>
      </w:rPr>
    </w:lvl>
    <w:lvl w:ilvl="1">
      <w:start w:val="2"/>
      <w:numFmt w:val="decimal"/>
      <w:isLgl/>
      <w:lvlText w:val="%1.%2."/>
      <w:lvlJc w:val="left"/>
      <w:pPr>
        <w:ind w:left="2059" w:hanging="1350"/>
      </w:pPr>
      <w:rPr>
        <w:rFonts w:hint="default"/>
      </w:rPr>
    </w:lvl>
    <w:lvl w:ilvl="2">
      <w:start w:val="1"/>
      <w:numFmt w:val="decimal"/>
      <w:isLgl/>
      <w:lvlText w:val="%1.%2.%3."/>
      <w:lvlJc w:val="left"/>
      <w:pPr>
        <w:ind w:left="2768" w:hanging="1350"/>
      </w:pPr>
      <w:rPr>
        <w:rFonts w:hint="default"/>
      </w:rPr>
    </w:lvl>
    <w:lvl w:ilvl="3">
      <w:start w:val="1"/>
      <w:numFmt w:val="decimal"/>
      <w:isLgl/>
      <w:lvlText w:val="%1.%2.%3.%4."/>
      <w:lvlJc w:val="left"/>
      <w:pPr>
        <w:ind w:left="3477" w:hanging="1350"/>
      </w:pPr>
      <w:rPr>
        <w:rFonts w:hint="default"/>
      </w:rPr>
    </w:lvl>
    <w:lvl w:ilvl="4">
      <w:start w:val="1"/>
      <w:numFmt w:val="decimal"/>
      <w:isLgl/>
      <w:lvlText w:val="%1.%2.%3.%4.%5."/>
      <w:lvlJc w:val="left"/>
      <w:pPr>
        <w:ind w:left="4186" w:hanging="135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nsid w:val="3CC641D2"/>
    <w:multiLevelType w:val="multilevel"/>
    <w:tmpl w:val="E1367E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84C4F8D"/>
    <w:multiLevelType w:val="hybridMultilevel"/>
    <w:tmpl w:val="16867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1753AF"/>
    <w:multiLevelType w:val="hybridMultilevel"/>
    <w:tmpl w:val="BE08E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505E3E"/>
    <w:multiLevelType w:val="hybridMultilevel"/>
    <w:tmpl w:val="83BC6B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23C6B5C"/>
    <w:multiLevelType w:val="hybridMultilevel"/>
    <w:tmpl w:val="C8B413A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23285D"/>
    <w:multiLevelType w:val="multilevel"/>
    <w:tmpl w:val="844E0F9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numFmt w:val="none"/>
      <w:lvlText w:val=""/>
      <w:lvlJc w:val="left"/>
      <w:pPr>
        <w:tabs>
          <w:tab w:val="num" w:pos="360"/>
        </w:tabs>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2"/>
  </w:num>
  <w:num w:numId="4">
    <w:abstractNumId w:val="5"/>
  </w:num>
  <w:num w:numId="5">
    <w:abstractNumId w:val="7"/>
  </w:num>
  <w:num w:numId="6">
    <w:abstractNumId w:val="3"/>
  </w:num>
  <w:num w:numId="7">
    <w:abstractNumId w:val="8"/>
  </w:num>
  <w:num w:numId="8">
    <w:abstractNumId w:val="9"/>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BE5312"/>
    <w:rsid w:val="00001F9F"/>
    <w:rsid w:val="000033CB"/>
    <w:rsid w:val="00010BEB"/>
    <w:rsid w:val="000219C3"/>
    <w:rsid w:val="0002466E"/>
    <w:rsid w:val="00027441"/>
    <w:rsid w:val="00030723"/>
    <w:rsid w:val="00032A53"/>
    <w:rsid w:val="0004496C"/>
    <w:rsid w:val="00046D3D"/>
    <w:rsid w:val="00080544"/>
    <w:rsid w:val="00093660"/>
    <w:rsid w:val="000A49CD"/>
    <w:rsid w:val="000A6489"/>
    <w:rsid w:val="000B09F5"/>
    <w:rsid w:val="000C51C1"/>
    <w:rsid w:val="000E4181"/>
    <w:rsid w:val="00110E4E"/>
    <w:rsid w:val="0011178A"/>
    <w:rsid w:val="00156CB1"/>
    <w:rsid w:val="001806C8"/>
    <w:rsid w:val="001814C4"/>
    <w:rsid w:val="001871D3"/>
    <w:rsid w:val="001A0327"/>
    <w:rsid w:val="001A0A1C"/>
    <w:rsid w:val="001A0F6D"/>
    <w:rsid w:val="001B18F1"/>
    <w:rsid w:val="001B4C49"/>
    <w:rsid w:val="001E05F6"/>
    <w:rsid w:val="001E42FF"/>
    <w:rsid w:val="00215407"/>
    <w:rsid w:val="00232D0F"/>
    <w:rsid w:val="002476C9"/>
    <w:rsid w:val="00262A2F"/>
    <w:rsid w:val="00281D91"/>
    <w:rsid w:val="002B087A"/>
    <w:rsid w:val="002D0688"/>
    <w:rsid w:val="002D4D6A"/>
    <w:rsid w:val="002D56EA"/>
    <w:rsid w:val="002D5E40"/>
    <w:rsid w:val="002E0EB0"/>
    <w:rsid w:val="002E583F"/>
    <w:rsid w:val="002F2454"/>
    <w:rsid w:val="002F2B4D"/>
    <w:rsid w:val="00345820"/>
    <w:rsid w:val="003775C2"/>
    <w:rsid w:val="00386BB7"/>
    <w:rsid w:val="00395606"/>
    <w:rsid w:val="0039761C"/>
    <w:rsid w:val="003978B1"/>
    <w:rsid w:val="003C32EB"/>
    <w:rsid w:val="003C79B3"/>
    <w:rsid w:val="003D0CB3"/>
    <w:rsid w:val="00401DB0"/>
    <w:rsid w:val="004127F4"/>
    <w:rsid w:val="0043559A"/>
    <w:rsid w:val="00440D29"/>
    <w:rsid w:val="0044369E"/>
    <w:rsid w:val="00453D40"/>
    <w:rsid w:val="00476EFA"/>
    <w:rsid w:val="004A2626"/>
    <w:rsid w:val="004A7D73"/>
    <w:rsid w:val="004B5192"/>
    <w:rsid w:val="004D20CA"/>
    <w:rsid w:val="004E255A"/>
    <w:rsid w:val="004E2ADC"/>
    <w:rsid w:val="004F7969"/>
    <w:rsid w:val="00512020"/>
    <w:rsid w:val="00521EE9"/>
    <w:rsid w:val="005310D1"/>
    <w:rsid w:val="0054137A"/>
    <w:rsid w:val="00552727"/>
    <w:rsid w:val="00563295"/>
    <w:rsid w:val="0056573F"/>
    <w:rsid w:val="0057051C"/>
    <w:rsid w:val="005716B1"/>
    <w:rsid w:val="00581DC9"/>
    <w:rsid w:val="00590AD8"/>
    <w:rsid w:val="005A52DC"/>
    <w:rsid w:val="005B5CD7"/>
    <w:rsid w:val="005B6425"/>
    <w:rsid w:val="005F0E64"/>
    <w:rsid w:val="0062149B"/>
    <w:rsid w:val="006261C5"/>
    <w:rsid w:val="006362FB"/>
    <w:rsid w:val="0064786A"/>
    <w:rsid w:val="00655673"/>
    <w:rsid w:val="0067140D"/>
    <w:rsid w:val="00671E8D"/>
    <w:rsid w:val="00674AA1"/>
    <w:rsid w:val="006819DE"/>
    <w:rsid w:val="00686FB7"/>
    <w:rsid w:val="00694D43"/>
    <w:rsid w:val="006A298F"/>
    <w:rsid w:val="006B2C8E"/>
    <w:rsid w:val="006C56FF"/>
    <w:rsid w:val="006E4BA8"/>
    <w:rsid w:val="006F5FF0"/>
    <w:rsid w:val="00721766"/>
    <w:rsid w:val="00756440"/>
    <w:rsid w:val="007603C6"/>
    <w:rsid w:val="0077343E"/>
    <w:rsid w:val="007A2F91"/>
    <w:rsid w:val="007D2791"/>
    <w:rsid w:val="007D74E0"/>
    <w:rsid w:val="007E1488"/>
    <w:rsid w:val="007E3DFC"/>
    <w:rsid w:val="007F2139"/>
    <w:rsid w:val="0081353F"/>
    <w:rsid w:val="00831192"/>
    <w:rsid w:val="008404D7"/>
    <w:rsid w:val="00850896"/>
    <w:rsid w:val="00851CFB"/>
    <w:rsid w:val="00873484"/>
    <w:rsid w:val="00891B6F"/>
    <w:rsid w:val="00893F7A"/>
    <w:rsid w:val="00894C34"/>
    <w:rsid w:val="008A73D8"/>
    <w:rsid w:val="00937583"/>
    <w:rsid w:val="00937816"/>
    <w:rsid w:val="00940885"/>
    <w:rsid w:val="00944071"/>
    <w:rsid w:val="0095114C"/>
    <w:rsid w:val="00966435"/>
    <w:rsid w:val="0096795E"/>
    <w:rsid w:val="009701F9"/>
    <w:rsid w:val="009718F7"/>
    <w:rsid w:val="009764E3"/>
    <w:rsid w:val="009C3CF3"/>
    <w:rsid w:val="009C6C96"/>
    <w:rsid w:val="00A05009"/>
    <w:rsid w:val="00A1361B"/>
    <w:rsid w:val="00A13928"/>
    <w:rsid w:val="00A21224"/>
    <w:rsid w:val="00A668DB"/>
    <w:rsid w:val="00AA2D6D"/>
    <w:rsid w:val="00AA4597"/>
    <w:rsid w:val="00AD1DEC"/>
    <w:rsid w:val="00AD6BE1"/>
    <w:rsid w:val="00AE4227"/>
    <w:rsid w:val="00B10841"/>
    <w:rsid w:val="00B2143D"/>
    <w:rsid w:val="00B71EDC"/>
    <w:rsid w:val="00B7427E"/>
    <w:rsid w:val="00B81D8B"/>
    <w:rsid w:val="00B82639"/>
    <w:rsid w:val="00B82EFD"/>
    <w:rsid w:val="00B914A5"/>
    <w:rsid w:val="00BA0FA0"/>
    <w:rsid w:val="00BB6ECA"/>
    <w:rsid w:val="00BC2FE9"/>
    <w:rsid w:val="00BC32DE"/>
    <w:rsid w:val="00BC50B4"/>
    <w:rsid w:val="00BE035F"/>
    <w:rsid w:val="00BE085C"/>
    <w:rsid w:val="00BE5312"/>
    <w:rsid w:val="00BF0B77"/>
    <w:rsid w:val="00C017F4"/>
    <w:rsid w:val="00C03136"/>
    <w:rsid w:val="00C1156C"/>
    <w:rsid w:val="00C20072"/>
    <w:rsid w:val="00C21CB0"/>
    <w:rsid w:val="00C5290A"/>
    <w:rsid w:val="00C708C8"/>
    <w:rsid w:val="00CA2EA6"/>
    <w:rsid w:val="00CB3E79"/>
    <w:rsid w:val="00CC0C2A"/>
    <w:rsid w:val="00CC2070"/>
    <w:rsid w:val="00CC5838"/>
    <w:rsid w:val="00CC7EA9"/>
    <w:rsid w:val="00CD0324"/>
    <w:rsid w:val="00CD5853"/>
    <w:rsid w:val="00CD7873"/>
    <w:rsid w:val="00D261E4"/>
    <w:rsid w:val="00D403B1"/>
    <w:rsid w:val="00D774E3"/>
    <w:rsid w:val="00D87F9F"/>
    <w:rsid w:val="00DA49F4"/>
    <w:rsid w:val="00DC1906"/>
    <w:rsid w:val="00DE413E"/>
    <w:rsid w:val="00DE7AE8"/>
    <w:rsid w:val="00E14F39"/>
    <w:rsid w:val="00E34B40"/>
    <w:rsid w:val="00E64EAF"/>
    <w:rsid w:val="00E67B7A"/>
    <w:rsid w:val="00E87905"/>
    <w:rsid w:val="00E93429"/>
    <w:rsid w:val="00E93E99"/>
    <w:rsid w:val="00EA6D0A"/>
    <w:rsid w:val="00EB6786"/>
    <w:rsid w:val="00EB6D77"/>
    <w:rsid w:val="00EC24B0"/>
    <w:rsid w:val="00EC56DE"/>
    <w:rsid w:val="00EF7F63"/>
    <w:rsid w:val="00F000CA"/>
    <w:rsid w:val="00F129DD"/>
    <w:rsid w:val="00F15E5C"/>
    <w:rsid w:val="00F26DD2"/>
    <w:rsid w:val="00F27CF5"/>
    <w:rsid w:val="00F5194F"/>
    <w:rsid w:val="00F62600"/>
    <w:rsid w:val="00F64AD7"/>
    <w:rsid w:val="00F8675A"/>
    <w:rsid w:val="00FA1A02"/>
    <w:rsid w:val="00FC51A7"/>
    <w:rsid w:val="00FC5BBC"/>
    <w:rsid w:val="00FE06F8"/>
    <w:rsid w:val="00FE11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D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E5312"/>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
    <w:name w:val="Обычный1"/>
    <w:rsid w:val="00BE5312"/>
    <w:pPr>
      <w:widowControl w:val="0"/>
      <w:spacing w:after="0" w:line="240" w:lineRule="auto"/>
    </w:pPr>
    <w:rPr>
      <w:rFonts w:ascii="Times New Roman" w:eastAsia="Times New Roman" w:hAnsi="Times New Roman" w:cs="Times New Roman"/>
      <w:sz w:val="18"/>
      <w:szCs w:val="20"/>
    </w:rPr>
  </w:style>
  <w:style w:type="paragraph" w:styleId="a3">
    <w:name w:val="No Spacing"/>
    <w:uiPriority w:val="1"/>
    <w:qFormat/>
    <w:rsid w:val="00BF0B77"/>
    <w:pPr>
      <w:spacing w:after="0" w:line="240" w:lineRule="auto"/>
    </w:pPr>
  </w:style>
  <w:style w:type="character" w:styleId="a4">
    <w:name w:val="Hyperlink"/>
    <w:uiPriority w:val="99"/>
    <w:unhideWhenUsed/>
    <w:rsid w:val="003C79B3"/>
    <w:rPr>
      <w:color w:val="0000FF"/>
      <w:u w:val="single"/>
    </w:rPr>
  </w:style>
  <w:style w:type="paragraph" w:styleId="a5">
    <w:name w:val="Normal (Web)"/>
    <w:basedOn w:val="a"/>
    <w:uiPriority w:val="99"/>
    <w:semiHidden/>
    <w:unhideWhenUsed/>
    <w:rsid w:val="003C32EB"/>
    <w:rPr>
      <w:rFonts w:ascii="Times New Roman" w:hAnsi="Times New Roman" w:cs="Times New Roman"/>
      <w:sz w:val="24"/>
      <w:szCs w:val="24"/>
    </w:rPr>
  </w:style>
  <w:style w:type="paragraph" w:styleId="a6">
    <w:name w:val="List Paragraph"/>
    <w:basedOn w:val="a"/>
    <w:uiPriority w:val="34"/>
    <w:qFormat/>
    <w:rsid w:val="004F7969"/>
    <w:pPr>
      <w:ind w:left="720"/>
      <w:contextualSpacing/>
    </w:pPr>
  </w:style>
  <w:style w:type="paragraph" w:styleId="a7">
    <w:name w:val="header"/>
    <w:basedOn w:val="a"/>
    <w:link w:val="a8"/>
    <w:uiPriority w:val="99"/>
    <w:semiHidden/>
    <w:unhideWhenUsed/>
    <w:rsid w:val="002D56E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D56EA"/>
  </w:style>
  <w:style w:type="paragraph" w:styleId="a9">
    <w:name w:val="footer"/>
    <w:basedOn w:val="a"/>
    <w:link w:val="aa"/>
    <w:uiPriority w:val="99"/>
    <w:unhideWhenUsed/>
    <w:rsid w:val="002D56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D5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364875">
      <w:bodyDiv w:val="1"/>
      <w:marLeft w:val="0"/>
      <w:marRight w:val="0"/>
      <w:marTop w:val="0"/>
      <w:marBottom w:val="0"/>
      <w:divBdr>
        <w:top w:val="none" w:sz="0" w:space="0" w:color="auto"/>
        <w:left w:val="none" w:sz="0" w:space="0" w:color="auto"/>
        <w:bottom w:val="none" w:sz="0" w:space="0" w:color="auto"/>
        <w:right w:val="none" w:sz="0" w:space="0" w:color="auto"/>
      </w:divBdr>
    </w:div>
    <w:div w:id="63335954">
      <w:bodyDiv w:val="1"/>
      <w:marLeft w:val="0"/>
      <w:marRight w:val="0"/>
      <w:marTop w:val="0"/>
      <w:marBottom w:val="0"/>
      <w:divBdr>
        <w:top w:val="none" w:sz="0" w:space="0" w:color="auto"/>
        <w:left w:val="none" w:sz="0" w:space="0" w:color="auto"/>
        <w:bottom w:val="none" w:sz="0" w:space="0" w:color="auto"/>
        <w:right w:val="none" w:sz="0" w:space="0" w:color="auto"/>
      </w:divBdr>
    </w:div>
    <w:div w:id="583421289">
      <w:bodyDiv w:val="1"/>
      <w:marLeft w:val="0"/>
      <w:marRight w:val="0"/>
      <w:marTop w:val="0"/>
      <w:marBottom w:val="0"/>
      <w:divBdr>
        <w:top w:val="none" w:sz="0" w:space="0" w:color="auto"/>
        <w:left w:val="none" w:sz="0" w:space="0" w:color="auto"/>
        <w:bottom w:val="none" w:sz="0" w:space="0" w:color="auto"/>
        <w:right w:val="none" w:sz="0" w:space="0" w:color="auto"/>
      </w:divBdr>
    </w:div>
    <w:div w:id="6610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D6270F9950A5365AE5BF5D99748955393F63A0DC14F180916BD671D683BC4C3A03A7491088037A35RA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D6D6270F9950A5365AE5A1508F18D75C313C3BAFD915FCD1C6698724D886B431RCE"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F7488-A048-49F9-81DD-B7FFF4EE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6565</Words>
  <Characters>37423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11</cp:revision>
  <cp:lastPrinted>2019-11-26T04:38:00Z</cp:lastPrinted>
  <dcterms:created xsi:type="dcterms:W3CDTF">2019-10-24T03:37:00Z</dcterms:created>
  <dcterms:modified xsi:type="dcterms:W3CDTF">2019-11-26T04:59:00Z</dcterms:modified>
</cp:coreProperties>
</file>